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EED" w:rsidRDefault="006A7EED"/>
    <w:p w:rsidR="00C138E1" w:rsidRPr="00C138E1" w:rsidRDefault="00C138E1" w:rsidP="00C138E1">
      <w:pPr>
        <w:shd w:val="clear" w:color="auto" w:fill="CCCCCC"/>
        <w:tabs>
          <w:tab w:val="left" w:pos="9360"/>
        </w:tabs>
        <w:spacing w:line="276" w:lineRule="auto"/>
        <w:rPr>
          <w:rFonts w:ascii="Calibri" w:hAnsi="Calibri"/>
          <w:b/>
          <w:i/>
          <w:color w:val="333333"/>
          <w:sz w:val="22"/>
          <w:szCs w:val="28"/>
        </w:rPr>
      </w:pPr>
    </w:p>
    <w:p w:rsidR="00C138E1" w:rsidRPr="00673154" w:rsidRDefault="00C138E1" w:rsidP="00C138E1">
      <w:pPr>
        <w:shd w:val="clear" w:color="auto" w:fill="CCCCCC"/>
        <w:tabs>
          <w:tab w:val="left" w:pos="9360"/>
        </w:tabs>
        <w:spacing w:line="276" w:lineRule="auto"/>
        <w:jc w:val="center"/>
        <w:rPr>
          <w:rFonts w:ascii="Calibri" w:hAnsi="Calibri" w:cs="Calibri"/>
          <w:b/>
          <w:i/>
          <w:color w:val="333333"/>
          <w:sz w:val="28"/>
          <w:szCs w:val="28"/>
        </w:rPr>
      </w:pPr>
      <w:r w:rsidRPr="00673154">
        <w:rPr>
          <w:rFonts w:ascii="Calibri" w:hAnsi="Calibri" w:cs="Calibri"/>
          <w:b/>
          <w:i/>
          <w:color w:val="333333"/>
          <w:sz w:val="28"/>
          <w:szCs w:val="28"/>
        </w:rPr>
        <w:t>Č</w:t>
      </w:r>
      <w:r w:rsidRPr="00673154">
        <w:rPr>
          <w:rFonts w:ascii="Calibri" w:hAnsi="Calibri" w:cs="Calibri"/>
          <w:b/>
          <w:i/>
          <w:caps/>
          <w:color w:val="333333"/>
          <w:sz w:val="28"/>
          <w:szCs w:val="28"/>
        </w:rPr>
        <w:t>ást 2</w:t>
      </w:r>
      <w:r w:rsidRPr="00673154">
        <w:rPr>
          <w:rFonts w:ascii="Calibri" w:hAnsi="Calibri" w:cs="Calibri"/>
          <w:b/>
          <w:i/>
          <w:color w:val="333333"/>
          <w:sz w:val="28"/>
          <w:szCs w:val="28"/>
        </w:rPr>
        <w:t xml:space="preserve"> ZADÁVACÍ DOKUMENTACE</w:t>
      </w:r>
    </w:p>
    <w:p w:rsidR="00C138E1" w:rsidRPr="00673154" w:rsidRDefault="00C138E1" w:rsidP="00C138E1">
      <w:pPr>
        <w:shd w:val="clear" w:color="auto" w:fill="CCCCCC"/>
        <w:tabs>
          <w:tab w:val="left" w:pos="9360"/>
        </w:tabs>
        <w:spacing w:line="276" w:lineRule="auto"/>
        <w:jc w:val="center"/>
        <w:rPr>
          <w:rFonts w:ascii="Calibri" w:hAnsi="Calibri" w:cs="Calibri"/>
          <w:b/>
          <w:i/>
          <w:color w:val="333333"/>
          <w:sz w:val="28"/>
          <w:szCs w:val="28"/>
        </w:rPr>
      </w:pPr>
      <w:r w:rsidRPr="00673154">
        <w:rPr>
          <w:rFonts w:ascii="Calibri" w:hAnsi="Calibri" w:cs="Calibri"/>
          <w:b/>
          <w:i/>
          <w:color w:val="333333"/>
          <w:sz w:val="28"/>
          <w:szCs w:val="28"/>
        </w:rPr>
        <w:t>»SPECIFIKACE ZAKÁZKY«</w:t>
      </w:r>
    </w:p>
    <w:p w:rsidR="00C138E1" w:rsidRPr="00673154" w:rsidRDefault="00C138E1" w:rsidP="00C138E1">
      <w:pPr>
        <w:shd w:val="clear" w:color="auto" w:fill="CCCCCC"/>
        <w:tabs>
          <w:tab w:val="left" w:pos="9360"/>
        </w:tabs>
        <w:jc w:val="center"/>
        <w:rPr>
          <w:rFonts w:ascii="Calibri" w:hAnsi="Calibri" w:cs="Calibri"/>
          <w:b/>
          <w:i/>
          <w:color w:val="333333"/>
          <w:sz w:val="22"/>
          <w:szCs w:val="28"/>
        </w:rPr>
      </w:pPr>
    </w:p>
    <w:p w:rsidR="00C138E1" w:rsidRPr="00673154" w:rsidRDefault="00C138E1">
      <w:pPr>
        <w:rPr>
          <w:rFonts w:ascii="Calibri" w:hAnsi="Calibri" w:cs="Calibri"/>
        </w:rPr>
      </w:pPr>
    </w:p>
    <w:p w:rsidR="00C138E1" w:rsidRPr="003828B8" w:rsidRDefault="00F9607C" w:rsidP="006C726E">
      <w:pPr>
        <w:pStyle w:val="Nadpis1"/>
      </w:pPr>
      <w:r w:rsidRPr="003828B8">
        <w:t>Předmět zakázky:</w:t>
      </w:r>
    </w:p>
    <w:p w:rsidR="001468CE" w:rsidRPr="001468CE" w:rsidRDefault="001468CE" w:rsidP="00AB535F">
      <w:pPr>
        <w:pStyle w:val="Odstavecseseznamem"/>
        <w:numPr>
          <w:ilvl w:val="0"/>
          <w:numId w:val="1"/>
        </w:numPr>
        <w:jc w:val="both"/>
        <w:rPr>
          <w:rFonts w:ascii="Calibri" w:hAnsi="Calibri" w:cs="Calibri"/>
        </w:rPr>
      </w:pPr>
      <w:r w:rsidRPr="001468CE">
        <w:rPr>
          <w:rFonts w:ascii="Calibri" w:hAnsi="Calibri" w:cs="Calibri"/>
        </w:rPr>
        <w:t xml:space="preserve">Zajištění grafických a filmových prací </w:t>
      </w:r>
    </w:p>
    <w:p w:rsidR="00673154" w:rsidRDefault="001468CE" w:rsidP="00AB535F">
      <w:pPr>
        <w:pStyle w:val="Odstavecseseznamem"/>
        <w:numPr>
          <w:ilvl w:val="0"/>
          <w:numId w:val="1"/>
        </w:numPr>
        <w:jc w:val="both"/>
        <w:rPr>
          <w:rFonts w:ascii="Calibri" w:hAnsi="Calibri" w:cs="Calibri"/>
        </w:rPr>
      </w:pPr>
      <w:r w:rsidRPr="001468CE">
        <w:rPr>
          <w:rFonts w:ascii="Calibri" w:hAnsi="Calibri" w:cs="Calibri"/>
        </w:rPr>
        <w:t>Zajištění fotografických prací a virtuálních prohlídek</w:t>
      </w:r>
    </w:p>
    <w:p w:rsidR="008D6397" w:rsidRDefault="008D6397" w:rsidP="008D6397">
      <w:pPr>
        <w:pStyle w:val="Odstavecseseznamem"/>
        <w:jc w:val="both"/>
        <w:rPr>
          <w:rFonts w:ascii="Calibri" w:hAnsi="Calibri" w:cs="Calibri"/>
        </w:rPr>
      </w:pPr>
    </w:p>
    <w:p w:rsidR="00673154" w:rsidRPr="001468CE" w:rsidRDefault="00673154" w:rsidP="006C726E">
      <w:pPr>
        <w:pStyle w:val="Nadpis1"/>
        <w:rPr>
          <w:highlight w:val="yellow"/>
        </w:rPr>
      </w:pPr>
      <w:r w:rsidRPr="003828B8">
        <w:t xml:space="preserve">Termín </w:t>
      </w:r>
      <w:r w:rsidRPr="008D6397">
        <w:t>plnění zakázky:</w:t>
      </w:r>
    </w:p>
    <w:p w:rsidR="00550FC8" w:rsidRPr="001468CE" w:rsidRDefault="003C655B" w:rsidP="00550FC8">
      <w:pPr>
        <w:pStyle w:val="Nadpis3"/>
      </w:pPr>
      <w:r>
        <w:rPr>
          <w:color w:val="auto"/>
        </w:rPr>
        <w:t>kvě</w:t>
      </w:r>
      <w:bookmarkStart w:id="0" w:name="_GoBack"/>
      <w:bookmarkEnd w:id="0"/>
      <w:r>
        <w:rPr>
          <w:color w:val="auto"/>
        </w:rPr>
        <w:t>ten</w:t>
      </w:r>
      <w:r w:rsidR="00550FC8" w:rsidRPr="00090B62">
        <w:rPr>
          <w:color w:val="auto"/>
        </w:rPr>
        <w:t xml:space="preserve"> 2013 – prosinec 2013</w:t>
      </w:r>
    </w:p>
    <w:p w:rsidR="00550FC8" w:rsidRPr="001468CE" w:rsidRDefault="00550FC8" w:rsidP="00550FC8">
      <w:pPr>
        <w:jc w:val="both"/>
        <w:rPr>
          <w:rFonts w:ascii="Calibri" w:hAnsi="Calibri" w:cs="Calibri"/>
        </w:rPr>
      </w:pPr>
    </w:p>
    <w:p w:rsidR="00550FC8" w:rsidRDefault="00550FC8" w:rsidP="00550FC8">
      <w:pPr>
        <w:jc w:val="both"/>
        <w:rPr>
          <w:rFonts w:ascii="Calibri" w:hAnsi="Calibri" w:cs="Calibri"/>
          <w:b/>
        </w:rPr>
      </w:pPr>
      <w:r w:rsidRPr="00090B62">
        <w:rPr>
          <w:rFonts w:ascii="Calibri" w:hAnsi="Calibri" w:cs="Calibri"/>
          <w:b/>
        </w:rPr>
        <w:t>Dílčí harmonogram pro jednotlivá centra:</w:t>
      </w:r>
    </w:p>
    <w:p w:rsidR="00550FC8" w:rsidRPr="00090B62" w:rsidRDefault="00550FC8" w:rsidP="00550FC8">
      <w:pPr>
        <w:jc w:val="both"/>
        <w:rPr>
          <w:rFonts w:ascii="Calibri" w:hAnsi="Calibri" w:cs="Calibri"/>
          <w:b/>
        </w:rPr>
      </w:pPr>
    </w:p>
    <w:tbl>
      <w:tblPr>
        <w:tblStyle w:val="Stednstnovn2zvraznn1"/>
        <w:tblW w:w="0" w:type="auto"/>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276"/>
        <w:gridCol w:w="498"/>
        <w:gridCol w:w="498"/>
        <w:gridCol w:w="498"/>
        <w:gridCol w:w="498"/>
        <w:gridCol w:w="498"/>
        <w:gridCol w:w="498"/>
        <w:gridCol w:w="498"/>
        <w:gridCol w:w="498"/>
      </w:tblGrid>
      <w:tr w:rsidR="003C655B" w:rsidRPr="00090B62" w:rsidTr="006751ED">
        <w:trPr>
          <w:cnfStyle w:val="100000000000" w:firstRow="1" w:lastRow="0" w:firstColumn="0" w:lastColumn="0" w:oddVBand="0" w:evenVBand="0" w:oddHBand="0" w:evenHBand="0" w:firstRowFirstColumn="0" w:firstRowLastColumn="0" w:lastRowFirstColumn="0" w:lastRowLastColumn="0"/>
          <w:trHeight w:val="1134"/>
          <w:jc w:val="center"/>
        </w:trPr>
        <w:tc>
          <w:tcPr>
            <w:cnfStyle w:val="001000000100" w:firstRow="0" w:lastRow="0" w:firstColumn="1" w:lastColumn="0" w:oddVBand="0" w:evenVBand="0" w:oddHBand="0" w:evenHBand="0" w:firstRowFirstColumn="1" w:firstRowLastColumn="0" w:lastRowFirstColumn="0" w:lastRowLastColumn="0"/>
            <w:tcW w:w="4200" w:type="dxa"/>
            <w:gridSpan w:val="2"/>
            <w:tcBorders>
              <w:top w:val="single" w:sz="4" w:space="0" w:color="auto"/>
              <w:left w:val="single" w:sz="4" w:space="0" w:color="auto"/>
            </w:tcBorders>
            <w:vAlign w:val="center"/>
          </w:tcPr>
          <w:p w:rsidR="003C655B" w:rsidRPr="00090B62" w:rsidRDefault="003C655B" w:rsidP="00064095">
            <w:pPr>
              <w:jc w:val="center"/>
              <w:rPr>
                <w:rFonts w:ascii="Calibri" w:hAnsi="Calibri" w:cs="Calibri"/>
                <w:sz w:val="22"/>
                <w:szCs w:val="22"/>
              </w:rPr>
            </w:pPr>
            <w:proofErr w:type="spellStart"/>
            <w:r>
              <w:rPr>
                <w:rFonts w:ascii="Calibri" w:hAnsi="Calibri" w:cs="Calibri"/>
                <w:sz w:val="28"/>
                <w:szCs w:val="22"/>
              </w:rPr>
              <w:t>VaV</w:t>
            </w:r>
            <w:proofErr w:type="spellEnd"/>
            <w:r>
              <w:rPr>
                <w:rFonts w:ascii="Calibri" w:hAnsi="Calibri" w:cs="Calibri"/>
                <w:sz w:val="28"/>
                <w:szCs w:val="22"/>
              </w:rPr>
              <w:t xml:space="preserve"> </w:t>
            </w:r>
            <w:r w:rsidRPr="00090B62">
              <w:rPr>
                <w:rFonts w:ascii="Calibri" w:hAnsi="Calibri" w:cs="Calibri"/>
                <w:sz w:val="28"/>
                <w:szCs w:val="22"/>
              </w:rPr>
              <w:t>CENTRUM</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Květen</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Červen</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Červenec</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Srpen</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Září</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Říjen</w:t>
            </w:r>
          </w:p>
        </w:tc>
        <w:tc>
          <w:tcPr>
            <w:tcW w:w="498" w:type="dxa"/>
            <w:tcBorders>
              <w:top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Listopad</w:t>
            </w:r>
          </w:p>
        </w:tc>
        <w:tc>
          <w:tcPr>
            <w:tcW w:w="498" w:type="dxa"/>
            <w:tcBorders>
              <w:top w:val="single" w:sz="4" w:space="0" w:color="auto"/>
              <w:right w:val="single" w:sz="4" w:space="0" w:color="auto"/>
            </w:tcBorders>
            <w:textDirection w:val="btLr"/>
            <w:vAlign w:val="center"/>
          </w:tcPr>
          <w:p w:rsidR="003C655B" w:rsidRPr="00090B62" w:rsidRDefault="003C655B" w:rsidP="009F5D82">
            <w:pPr>
              <w:ind w:left="113" w:right="113"/>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Prosinec</w:t>
            </w:r>
          </w:p>
        </w:tc>
      </w:tr>
      <w:tr w:rsidR="003C655B" w:rsidRPr="00090B62" w:rsidTr="006751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24" w:type="dxa"/>
            <w:vMerge w:val="restart"/>
            <w:tcBorders>
              <w:top w:val="single" w:sz="18" w:space="0" w:color="auto"/>
              <w:left w:val="single" w:sz="4" w:space="0" w:color="auto"/>
            </w:tcBorders>
            <w:textDirection w:val="btLr"/>
            <w:vAlign w:val="center"/>
          </w:tcPr>
          <w:p w:rsidR="003C655B" w:rsidRPr="00090B62" w:rsidRDefault="003C655B" w:rsidP="00064095">
            <w:pPr>
              <w:ind w:left="113" w:right="113"/>
              <w:jc w:val="center"/>
              <w:rPr>
                <w:rFonts w:ascii="Calibri" w:hAnsi="Calibri" w:cs="Calibri"/>
                <w:sz w:val="22"/>
                <w:szCs w:val="22"/>
              </w:rPr>
            </w:pPr>
            <w:r>
              <w:rPr>
                <w:rFonts w:ascii="Calibri" w:hAnsi="Calibri" w:cs="Calibri"/>
                <w:sz w:val="22"/>
                <w:szCs w:val="22"/>
              </w:rPr>
              <w:t>Spoty</w:t>
            </w:r>
          </w:p>
        </w:tc>
        <w:tc>
          <w:tcPr>
            <w:tcW w:w="3276" w:type="dxa"/>
            <w:tcBorders>
              <w:top w:val="single" w:sz="18" w:space="0" w:color="auto"/>
              <w:left w:val="single" w:sz="4" w:space="0" w:color="auto"/>
              <w:bottom w:val="single" w:sz="4" w:space="0" w:color="auto"/>
            </w:tcBorders>
          </w:tcPr>
          <w:p w:rsidR="003C655B" w:rsidRPr="00090B62" w:rsidRDefault="003C655B" w:rsidP="009F5D8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STI (CEITEC)</w:t>
            </w: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tcBorders>
              <w:top w:val="single" w:sz="18"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r>
      <w:tr w:rsidR="003C655B" w:rsidRPr="00090B62" w:rsidTr="006751ED">
        <w:trPr>
          <w:jc w:val="center"/>
        </w:trPr>
        <w:tc>
          <w:tcPr>
            <w:cnfStyle w:val="001000000000" w:firstRow="0" w:lastRow="0" w:firstColumn="1" w:lastColumn="0" w:oddVBand="0" w:evenVBand="0" w:oddHBand="0" w:evenHBand="0" w:firstRowFirstColumn="0" w:firstRowLastColumn="0" w:lastRowFirstColumn="0" w:lastRowLastColumn="0"/>
            <w:tcW w:w="924" w:type="dxa"/>
            <w:vMerge/>
            <w:tcBorders>
              <w:left w:val="single" w:sz="4" w:space="0" w:color="auto"/>
            </w:tcBorders>
          </w:tcPr>
          <w:p w:rsidR="003C655B" w:rsidRPr="00090B62" w:rsidRDefault="003C655B" w:rsidP="009F5D82">
            <w:pPr>
              <w:rPr>
                <w:rFonts w:ascii="Calibri" w:hAnsi="Calibri" w:cs="Calibri"/>
                <w:sz w:val="22"/>
                <w:szCs w:val="22"/>
              </w:rPr>
            </w:pPr>
          </w:p>
        </w:tc>
        <w:tc>
          <w:tcPr>
            <w:tcW w:w="3276" w:type="dxa"/>
            <w:tcBorders>
              <w:top w:val="single" w:sz="4" w:space="0" w:color="auto"/>
            </w:tcBorders>
          </w:tcPr>
          <w:p w:rsidR="003C655B" w:rsidRPr="00090B62" w:rsidRDefault="003C655B" w:rsidP="009F5D8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CMV</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r>
      <w:tr w:rsidR="003C655B" w:rsidRPr="00090B62" w:rsidTr="006751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24" w:type="dxa"/>
            <w:vMerge/>
            <w:tcBorders>
              <w:left w:val="single" w:sz="4" w:space="0" w:color="auto"/>
            </w:tcBorders>
          </w:tcPr>
          <w:p w:rsidR="003C655B" w:rsidRPr="00090B62" w:rsidRDefault="003C655B" w:rsidP="009F5D82">
            <w:pPr>
              <w:rPr>
                <w:rFonts w:ascii="Calibri" w:hAnsi="Calibri" w:cs="Calibri"/>
                <w:sz w:val="22"/>
                <w:szCs w:val="22"/>
              </w:rPr>
            </w:pPr>
          </w:p>
        </w:tc>
        <w:tc>
          <w:tcPr>
            <w:tcW w:w="3276" w:type="dxa"/>
          </w:tcPr>
          <w:p w:rsidR="003C655B" w:rsidRPr="00090B62" w:rsidRDefault="003C655B" w:rsidP="009F5D8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CVVOZE</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r>
      <w:tr w:rsidR="003C655B" w:rsidRPr="00090B62" w:rsidTr="006751ED">
        <w:trPr>
          <w:jc w:val="center"/>
        </w:trPr>
        <w:tc>
          <w:tcPr>
            <w:cnfStyle w:val="001000000000" w:firstRow="0" w:lastRow="0" w:firstColumn="1" w:lastColumn="0" w:oddVBand="0" w:evenVBand="0" w:oddHBand="0" w:evenHBand="0" w:firstRowFirstColumn="0" w:firstRowLastColumn="0" w:lastRowFirstColumn="0" w:lastRowLastColumn="0"/>
            <w:tcW w:w="924" w:type="dxa"/>
            <w:vMerge/>
            <w:tcBorders>
              <w:left w:val="single" w:sz="4" w:space="0" w:color="auto"/>
            </w:tcBorders>
          </w:tcPr>
          <w:p w:rsidR="003C655B" w:rsidRPr="00090B62" w:rsidRDefault="003C655B" w:rsidP="009F5D82">
            <w:pPr>
              <w:rPr>
                <w:rFonts w:ascii="Calibri" w:hAnsi="Calibri" w:cs="Calibri"/>
                <w:sz w:val="22"/>
                <w:szCs w:val="22"/>
              </w:rPr>
            </w:pPr>
          </w:p>
        </w:tc>
        <w:tc>
          <w:tcPr>
            <w:tcW w:w="3276" w:type="dxa"/>
          </w:tcPr>
          <w:p w:rsidR="003C655B" w:rsidRPr="00090B62" w:rsidRDefault="003C655B" w:rsidP="009F5D8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NETME</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r>
      <w:tr w:rsidR="003C655B" w:rsidRPr="00090B62" w:rsidTr="006751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24" w:type="dxa"/>
            <w:vMerge/>
            <w:tcBorders>
              <w:left w:val="single" w:sz="4" w:space="0" w:color="auto"/>
            </w:tcBorders>
          </w:tcPr>
          <w:p w:rsidR="003C655B" w:rsidRPr="00090B62" w:rsidRDefault="003C655B" w:rsidP="009F5D82">
            <w:pPr>
              <w:rPr>
                <w:rFonts w:ascii="Calibri" w:hAnsi="Calibri" w:cs="Calibri"/>
                <w:sz w:val="22"/>
                <w:szCs w:val="22"/>
              </w:rPr>
            </w:pPr>
          </w:p>
        </w:tc>
        <w:tc>
          <w:tcPr>
            <w:tcW w:w="3276" w:type="dxa"/>
          </w:tcPr>
          <w:p w:rsidR="003C655B" w:rsidRPr="00090B62" w:rsidRDefault="003C655B" w:rsidP="009F5D82">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090B62">
              <w:rPr>
                <w:rFonts w:ascii="Calibri" w:hAnsi="Calibri" w:cs="Calibri"/>
                <w:sz w:val="22"/>
                <w:szCs w:val="22"/>
              </w:rPr>
              <w:t>SIX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r>
      <w:tr w:rsidR="003C655B" w:rsidRPr="00090B62" w:rsidTr="006751ED">
        <w:trPr>
          <w:jc w:val="center"/>
        </w:trPr>
        <w:tc>
          <w:tcPr>
            <w:cnfStyle w:val="001000000000" w:firstRow="0" w:lastRow="0" w:firstColumn="1" w:lastColumn="0" w:oddVBand="0" w:evenVBand="0" w:oddHBand="0" w:evenHBand="0" w:firstRowFirstColumn="0" w:firstRowLastColumn="0" w:lastRowFirstColumn="0" w:lastRowLastColumn="0"/>
            <w:tcW w:w="924" w:type="dxa"/>
            <w:vMerge/>
            <w:tcBorders>
              <w:left w:val="single" w:sz="4" w:space="0" w:color="auto"/>
              <w:bottom w:val="single" w:sz="4" w:space="0" w:color="auto"/>
            </w:tcBorders>
          </w:tcPr>
          <w:p w:rsidR="003C655B" w:rsidRPr="00090B62" w:rsidRDefault="003C655B" w:rsidP="009F5D82">
            <w:pPr>
              <w:rPr>
                <w:rFonts w:ascii="Calibri" w:hAnsi="Calibri" w:cs="Calibri"/>
                <w:sz w:val="22"/>
                <w:szCs w:val="22"/>
              </w:rPr>
            </w:pPr>
          </w:p>
        </w:tc>
        <w:tc>
          <w:tcPr>
            <w:tcW w:w="3276" w:type="dxa"/>
            <w:tcBorders>
              <w:bottom w:val="single" w:sz="4" w:space="0" w:color="auto"/>
            </w:tcBorders>
          </w:tcPr>
          <w:p w:rsidR="003C655B" w:rsidRPr="00090B62" w:rsidRDefault="003C655B" w:rsidP="009F5D82">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roofErr w:type="spellStart"/>
            <w:r w:rsidRPr="00090B62">
              <w:rPr>
                <w:rFonts w:ascii="Calibri" w:hAnsi="Calibri" w:cs="Calibri"/>
                <w:sz w:val="22"/>
                <w:szCs w:val="22"/>
              </w:rPr>
              <w:t>AdMaS</w:t>
            </w:r>
            <w:proofErr w:type="spellEnd"/>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c>
          <w:tcPr>
            <w:tcW w:w="498" w:type="dxa"/>
            <w:tcBorders>
              <w:bottom w:val="single" w:sz="4" w:space="0" w:color="auto"/>
            </w:tcBorders>
            <w:vAlign w:val="center"/>
          </w:tcPr>
          <w:p w:rsidR="003C655B" w:rsidRPr="00090B62" w:rsidRDefault="003C655B" w:rsidP="009F5D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Cs w:val="22"/>
              </w:rPr>
            </w:pPr>
          </w:p>
        </w:tc>
      </w:tr>
      <w:tr w:rsidR="003C655B" w:rsidRPr="00090B62" w:rsidTr="006751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00" w:type="dxa"/>
            <w:gridSpan w:val="2"/>
            <w:tcBorders>
              <w:left w:val="single" w:sz="4" w:space="0" w:color="auto"/>
              <w:bottom w:val="single" w:sz="4" w:space="0" w:color="auto"/>
            </w:tcBorders>
          </w:tcPr>
          <w:p w:rsidR="003C655B" w:rsidRPr="00090B62" w:rsidRDefault="003C655B" w:rsidP="00077C38">
            <w:pPr>
              <w:rPr>
                <w:rFonts w:ascii="Calibri" w:hAnsi="Calibri" w:cs="Calibri"/>
                <w:sz w:val="22"/>
                <w:szCs w:val="22"/>
              </w:rPr>
            </w:pPr>
            <w:r w:rsidRPr="00090B62">
              <w:rPr>
                <w:rFonts w:ascii="Calibri" w:hAnsi="Calibri" w:cs="Calibri"/>
                <w:sz w:val="22"/>
                <w:szCs w:val="22"/>
              </w:rPr>
              <w:t>Fotografické služby a 3</w:t>
            </w:r>
            <w:r>
              <w:rPr>
                <w:rFonts w:ascii="Calibri" w:hAnsi="Calibri" w:cs="Calibri"/>
                <w:sz w:val="22"/>
                <w:szCs w:val="22"/>
              </w:rPr>
              <w:t>D</w:t>
            </w:r>
            <w:r w:rsidRPr="00090B62">
              <w:rPr>
                <w:rFonts w:ascii="Calibri" w:hAnsi="Calibri" w:cs="Calibri"/>
                <w:sz w:val="22"/>
                <w:szCs w:val="22"/>
              </w:rPr>
              <w:t xml:space="preserve"> virtuální prohlídky</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c>
          <w:tcPr>
            <w:tcW w:w="498" w:type="dxa"/>
            <w:tcBorders>
              <w:bottom w:val="single" w:sz="4" w:space="0" w:color="auto"/>
            </w:tcBorders>
            <w:vAlign w:val="center"/>
          </w:tcPr>
          <w:p w:rsidR="003C655B" w:rsidRPr="00090B62" w:rsidRDefault="003C655B" w:rsidP="009F5D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sidRPr="00090B62">
              <w:rPr>
                <w:rFonts w:ascii="Calibri" w:hAnsi="Calibri" w:cs="Calibri"/>
                <w:szCs w:val="22"/>
              </w:rPr>
              <w:t>X</w:t>
            </w:r>
          </w:p>
        </w:tc>
      </w:tr>
    </w:tbl>
    <w:p w:rsidR="00550FC8" w:rsidRDefault="00550FC8" w:rsidP="00814D6E">
      <w:pPr>
        <w:jc w:val="both"/>
        <w:rPr>
          <w:rFonts w:ascii="Calibri" w:hAnsi="Calibri" w:cs="Calibri"/>
        </w:rPr>
      </w:pPr>
    </w:p>
    <w:p w:rsidR="006C726E" w:rsidRDefault="006C726E" w:rsidP="00814D6E">
      <w:pPr>
        <w:jc w:val="both"/>
        <w:rPr>
          <w:rFonts w:ascii="Calibri" w:hAnsi="Calibri" w:cs="Calibri"/>
        </w:rPr>
      </w:pPr>
      <w:r>
        <w:rPr>
          <w:rFonts w:ascii="Calibri" w:hAnsi="Calibri" w:cs="Calibri"/>
        </w:rPr>
        <w:t xml:space="preserve">Jedná se o hrubý plán plnění dílčích částí zakázky. Přesný harmonogram bude stanoven na základě dohody mezi zadavatelem a </w:t>
      </w:r>
      <w:r w:rsidR="0057670C">
        <w:rPr>
          <w:rFonts w:ascii="Calibri" w:hAnsi="Calibri" w:cs="Calibri"/>
        </w:rPr>
        <w:t>uchazeč</w:t>
      </w:r>
      <w:r w:rsidR="00C6295D">
        <w:rPr>
          <w:rFonts w:ascii="Calibri" w:hAnsi="Calibri" w:cs="Calibri"/>
        </w:rPr>
        <w:t>em</w:t>
      </w:r>
      <w:r>
        <w:rPr>
          <w:rFonts w:ascii="Calibri" w:hAnsi="Calibri" w:cs="Calibri"/>
        </w:rPr>
        <w:t xml:space="preserve">. </w:t>
      </w:r>
    </w:p>
    <w:p w:rsidR="008D6397" w:rsidRDefault="008D6397" w:rsidP="00814D6E">
      <w:pPr>
        <w:jc w:val="both"/>
        <w:rPr>
          <w:rFonts w:ascii="Calibri" w:hAnsi="Calibri" w:cs="Calibri"/>
        </w:rPr>
      </w:pPr>
    </w:p>
    <w:p w:rsidR="001468CE" w:rsidRPr="001468CE" w:rsidRDefault="001468CE" w:rsidP="006C726E">
      <w:pPr>
        <w:pStyle w:val="Nadpis1"/>
      </w:pPr>
      <w:r w:rsidRPr="001468CE">
        <w:t>Místo realizace zakázky:</w:t>
      </w:r>
    </w:p>
    <w:p w:rsidR="001468CE" w:rsidRPr="001468CE" w:rsidRDefault="001468CE" w:rsidP="001468CE">
      <w:pPr>
        <w:jc w:val="both"/>
        <w:rPr>
          <w:rFonts w:ascii="Calibri" w:hAnsi="Calibri" w:cs="Calibri"/>
        </w:rPr>
      </w:pPr>
      <w:r w:rsidRPr="001468CE">
        <w:rPr>
          <w:rFonts w:ascii="Calibri" w:hAnsi="Calibri" w:cs="Calibri"/>
        </w:rPr>
        <w:t>Předpokládaným místem realizace zakázky je území České republiky, zejména Brno, VUT v</w:t>
      </w:r>
      <w:r w:rsidR="006C726E">
        <w:rPr>
          <w:rFonts w:ascii="Calibri" w:hAnsi="Calibri" w:cs="Calibri"/>
        </w:rPr>
        <w:t> </w:t>
      </w:r>
      <w:r w:rsidRPr="001468CE">
        <w:rPr>
          <w:rFonts w:ascii="Calibri" w:hAnsi="Calibri" w:cs="Calibri"/>
        </w:rPr>
        <w:t>Brně,</w:t>
      </w:r>
      <w:r>
        <w:rPr>
          <w:rFonts w:ascii="Calibri" w:hAnsi="Calibri" w:cs="Calibri"/>
        </w:rPr>
        <w:t xml:space="preserve"> </w:t>
      </w:r>
      <w:r w:rsidRPr="001468CE">
        <w:rPr>
          <w:rFonts w:ascii="Calibri" w:hAnsi="Calibri" w:cs="Calibri"/>
        </w:rPr>
        <w:t>laboratoře a interiéry vědecko-výzkumných center Vysokého učení technického v</w:t>
      </w:r>
      <w:r w:rsidR="006C726E">
        <w:rPr>
          <w:rFonts w:ascii="Calibri" w:hAnsi="Calibri" w:cs="Calibri"/>
        </w:rPr>
        <w:t> </w:t>
      </w:r>
      <w:r w:rsidRPr="001468CE">
        <w:rPr>
          <w:rFonts w:ascii="Calibri" w:hAnsi="Calibri" w:cs="Calibri"/>
        </w:rPr>
        <w:t xml:space="preserve">Brně. </w:t>
      </w:r>
    </w:p>
    <w:p w:rsidR="001468CE" w:rsidRPr="001468CE" w:rsidRDefault="001468CE" w:rsidP="001468CE">
      <w:pPr>
        <w:jc w:val="both"/>
        <w:rPr>
          <w:rFonts w:ascii="Calibri" w:hAnsi="Calibri" w:cs="Calibri"/>
        </w:rPr>
      </w:pPr>
      <w:r w:rsidRPr="001468CE">
        <w:rPr>
          <w:rFonts w:ascii="Calibri" w:hAnsi="Calibri" w:cs="Calibri"/>
        </w:rPr>
        <w:t xml:space="preserve">Samotné zpracování zakázky se předpokládá v prostorách a na vybavení </w:t>
      </w:r>
      <w:r w:rsidR="0057670C">
        <w:rPr>
          <w:rFonts w:ascii="Calibri" w:hAnsi="Calibri" w:cs="Calibri"/>
        </w:rPr>
        <w:t>uchazeč</w:t>
      </w:r>
      <w:r w:rsidRPr="001468CE">
        <w:rPr>
          <w:rFonts w:ascii="Calibri" w:hAnsi="Calibri" w:cs="Calibri"/>
        </w:rPr>
        <w:t xml:space="preserve">e. </w:t>
      </w:r>
    </w:p>
    <w:p w:rsidR="001468CE" w:rsidRDefault="001468CE" w:rsidP="001468CE">
      <w:pPr>
        <w:jc w:val="both"/>
        <w:rPr>
          <w:rFonts w:ascii="Calibri" w:hAnsi="Calibri" w:cs="Calibri"/>
        </w:rPr>
      </w:pPr>
    </w:p>
    <w:p w:rsidR="001468CE" w:rsidRDefault="001468CE" w:rsidP="001468CE">
      <w:pPr>
        <w:jc w:val="both"/>
        <w:rPr>
          <w:rFonts w:ascii="Calibri" w:hAnsi="Calibri" w:cs="Calibri"/>
        </w:rPr>
      </w:pPr>
      <w:r w:rsidRPr="001468CE">
        <w:rPr>
          <w:rFonts w:ascii="Calibri" w:hAnsi="Calibri" w:cs="Calibri"/>
        </w:rPr>
        <w:lastRenderedPageBreak/>
        <w:t xml:space="preserve">Místem předání i průběžných konzultací a dalšího kontaktu zadavatele s </w:t>
      </w:r>
      <w:r w:rsidR="0057670C">
        <w:rPr>
          <w:rFonts w:ascii="Calibri" w:hAnsi="Calibri" w:cs="Calibri"/>
        </w:rPr>
        <w:t>uchazeč</w:t>
      </w:r>
      <w:r w:rsidRPr="001468CE">
        <w:rPr>
          <w:rFonts w:ascii="Calibri" w:hAnsi="Calibri" w:cs="Calibri"/>
        </w:rPr>
        <w:t xml:space="preserve">em je uvedené sídlo zadavatele (případně se setkání a kontakt uskuteční v prostorách jednotlivých </w:t>
      </w:r>
      <w:proofErr w:type="spellStart"/>
      <w:r w:rsidRPr="001468CE">
        <w:rPr>
          <w:rFonts w:ascii="Calibri" w:hAnsi="Calibri" w:cs="Calibri"/>
        </w:rPr>
        <w:t>VaV</w:t>
      </w:r>
      <w:proofErr w:type="spellEnd"/>
      <w:r w:rsidRPr="001468CE">
        <w:rPr>
          <w:rFonts w:ascii="Calibri" w:hAnsi="Calibri" w:cs="Calibri"/>
        </w:rPr>
        <w:t xml:space="preserve"> center, fakult či součástí VUT v Brně), pokud se obě strany nedohodnou jinak.</w:t>
      </w:r>
    </w:p>
    <w:p w:rsidR="008D6397" w:rsidRDefault="008D6397" w:rsidP="001468CE">
      <w:pPr>
        <w:jc w:val="both"/>
        <w:rPr>
          <w:rFonts w:ascii="Calibri" w:hAnsi="Calibri" w:cs="Calibri"/>
        </w:rPr>
      </w:pPr>
    </w:p>
    <w:p w:rsidR="001468CE" w:rsidRPr="001468CE" w:rsidRDefault="001468CE" w:rsidP="006C726E">
      <w:pPr>
        <w:pStyle w:val="Nadpis1"/>
      </w:pPr>
      <w:r w:rsidRPr="001468CE">
        <w:t xml:space="preserve">Forma spolupráce se zadavatelem: </w:t>
      </w:r>
    </w:p>
    <w:p w:rsidR="001468CE" w:rsidRPr="001468CE" w:rsidRDefault="001468CE" w:rsidP="001468CE">
      <w:pPr>
        <w:jc w:val="both"/>
        <w:rPr>
          <w:rFonts w:ascii="Calibri" w:hAnsi="Calibri" w:cs="Calibri"/>
        </w:rPr>
      </w:pPr>
      <w:r w:rsidRPr="001468CE">
        <w:rPr>
          <w:rFonts w:ascii="Calibri" w:hAnsi="Calibri" w:cs="Calibri"/>
        </w:rPr>
        <w:t xml:space="preserve">Konkrétní námět videí bude dodán zadavatelem 20 dnů před zahájením realizace/tvorby jednotlivých videí a animací dle </w:t>
      </w:r>
      <w:proofErr w:type="spellStart"/>
      <w:r w:rsidRPr="001468CE">
        <w:rPr>
          <w:rFonts w:ascii="Calibri" w:hAnsi="Calibri" w:cs="Calibri"/>
        </w:rPr>
        <w:t>VaV</w:t>
      </w:r>
      <w:proofErr w:type="spellEnd"/>
      <w:r w:rsidRPr="001468CE">
        <w:rPr>
          <w:rFonts w:ascii="Calibri" w:hAnsi="Calibri" w:cs="Calibri"/>
        </w:rPr>
        <w:t xml:space="preserve"> center. </w:t>
      </w:r>
      <w:r w:rsidR="0057670C">
        <w:rPr>
          <w:rFonts w:ascii="Calibri" w:hAnsi="Calibri" w:cs="Calibri"/>
        </w:rPr>
        <w:t>Uchazeč</w:t>
      </w:r>
      <w:r w:rsidRPr="001468CE">
        <w:rPr>
          <w:rFonts w:ascii="Calibri" w:hAnsi="Calibri" w:cs="Calibri"/>
        </w:rPr>
        <w:t xml:space="preserve"> připraví na základě námětu scénář videí a animací dle předem smluvené délky </w:t>
      </w:r>
      <w:proofErr w:type="spellStart"/>
      <w:r w:rsidRPr="001468CE">
        <w:rPr>
          <w:rFonts w:ascii="Calibri" w:hAnsi="Calibri" w:cs="Calibri"/>
        </w:rPr>
        <w:t>videospotu</w:t>
      </w:r>
      <w:proofErr w:type="spellEnd"/>
      <w:r w:rsidR="00A321E6">
        <w:rPr>
          <w:rFonts w:ascii="Calibri" w:hAnsi="Calibri" w:cs="Calibri"/>
        </w:rPr>
        <w:t xml:space="preserve"> (viz Tab. 1 – Specifikace spotů)</w:t>
      </w:r>
      <w:r w:rsidRPr="001468CE">
        <w:rPr>
          <w:rFonts w:ascii="Calibri" w:hAnsi="Calibri" w:cs="Calibri"/>
        </w:rPr>
        <w:t xml:space="preserve">. </w:t>
      </w:r>
      <w:r w:rsidR="0057670C">
        <w:rPr>
          <w:rFonts w:ascii="Calibri" w:hAnsi="Calibri" w:cs="Calibri"/>
        </w:rPr>
        <w:t>Uchazeč</w:t>
      </w:r>
      <w:r w:rsidRPr="001468CE">
        <w:rPr>
          <w:rFonts w:ascii="Calibri" w:hAnsi="Calibri" w:cs="Calibri"/>
        </w:rPr>
        <w:t xml:space="preserve"> následně dodá namluvený text scénáře, který povede k doladění </w:t>
      </w:r>
      <w:r>
        <w:rPr>
          <w:rFonts w:ascii="Calibri" w:hAnsi="Calibri" w:cs="Calibri"/>
        </w:rPr>
        <w:t xml:space="preserve">a upřesnění představ o videích </w:t>
      </w:r>
      <w:r w:rsidR="0057670C">
        <w:rPr>
          <w:rFonts w:ascii="Calibri" w:hAnsi="Calibri" w:cs="Calibri"/>
        </w:rPr>
        <w:t>uchazeč</w:t>
      </w:r>
      <w:r w:rsidRPr="001468CE">
        <w:rPr>
          <w:rFonts w:ascii="Calibri" w:hAnsi="Calibri" w:cs="Calibri"/>
        </w:rPr>
        <w:t xml:space="preserve">e a objednatele. </w:t>
      </w:r>
    </w:p>
    <w:p w:rsidR="00A321E6" w:rsidRDefault="00A321E6" w:rsidP="001468CE">
      <w:pPr>
        <w:jc w:val="both"/>
        <w:rPr>
          <w:rFonts w:ascii="Calibri" w:hAnsi="Calibri" w:cs="Calibri"/>
        </w:rPr>
      </w:pPr>
    </w:p>
    <w:p w:rsidR="001468CE" w:rsidRPr="001468CE" w:rsidRDefault="0057670C" w:rsidP="001468CE">
      <w:pPr>
        <w:jc w:val="both"/>
        <w:rPr>
          <w:rFonts w:ascii="Calibri" w:hAnsi="Calibri" w:cs="Calibri"/>
        </w:rPr>
      </w:pPr>
      <w:r>
        <w:rPr>
          <w:rFonts w:ascii="Calibri" w:hAnsi="Calibri" w:cs="Calibri"/>
        </w:rPr>
        <w:t>Uchazeč</w:t>
      </w:r>
      <w:r w:rsidR="001468CE" w:rsidRPr="001468CE">
        <w:rPr>
          <w:rFonts w:ascii="Calibri" w:hAnsi="Calibri" w:cs="Calibri"/>
        </w:rPr>
        <w:t xml:space="preserve"> je povinen při realizaci zakázky průběžně účinně spolupracovat s pověřenými osobami zadavatele (odborníky přes danou vědeckou problematiku a členy, spolupracovníky realizačního týmu projektu Popularizace VUT), přihlížet k jejich představám o budoucí podobě videí a promítat jejich připomínky do dalšího postupu prací. Pověřené osoby budou </w:t>
      </w:r>
      <w:r>
        <w:rPr>
          <w:rFonts w:ascii="Calibri" w:hAnsi="Calibri" w:cs="Calibri"/>
        </w:rPr>
        <w:t>uchazeč</w:t>
      </w:r>
      <w:r w:rsidR="001468CE" w:rsidRPr="001468CE">
        <w:rPr>
          <w:rFonts w:ascii="Calibri" w:hAnsi="Calibri" w:cs="Calibri"/>
        </w:rPr>
        <w:t xml:space="preserve">i plně k dispozici v rámci odborných konzultací scénářů a výběru konkrétních scén a jejich návaznosti, a to zejména s ohledem na řešenou odbornou oblast. </w:t>
      </w:r>
      <w:r>
        <w:rPr>
          <w:rFonts w:ascii="Calibri" w:hAnsi="Calibri" w:cs="Calibri"/>
        </w:rPr>
        <w:t>Uchazeč</w:t>
      </w:r>
      <w:r w:rsidR="001468CE" w:rsidRPr="001468CE">
        <w:rPr>
          <w:rFonts w:ascii="Calibri" w:hAnsi="Calibri" w:cs="Calibri"/>
        </w:rPr>
        <w:t xml:space="preserve">em připravené scénáře jednotlivých filmů i obsah a podoba prezentovaných informací plně podléhá předchozímu schválení zadavatele. Po konečném odsouhlasení scénáře, obsahu, podoby videí zadavatelem, přistoupí </w:t>
      </w:r>
      <w:r>
        <w:rPr>
          <w:rFonts w:ascii="Calibri" w:hAnsi="Calibri" w:cs="Calibri"/>
        </w:rPr>
        <w:t>uchazeč</w:t>
      </w:r>
      <w:r w:rsidR="001468CE" w:rsidRPr="001468CE">
        <w:rPr>
          <w:rFonts w:ascii="Calibri" w:hAnsi="Calibri" w:cs="Calibri"/>
        </w:rPr>
        <w:t xml:space="preserve"> k samotnému zpracování videí.</w:t>
      </w:r>
    </w:p>
    <w:p w:rsidR="00A321E6" w:rsidRDefault="00A321E6" w:rsidP="001468CE">
      <w:pPr>
        <w:jc w:val="both"/>
        <w:rPr>
          <w:rFonts w:ascii="Calibri" w:hAnsi="Calibri" w:cs="Calibri"/>
        </w:rPr>
      </w:pPr>
    </w:p>
    <w:p w:rsidR="001468CE" w:rsidRPr="001468CE" w:rsidRDefault="001468CE" w:rsidP="001468CE">
      <w:pPr>
        <w:jc w:val="both"/>
        <w:rPr>
          <w:rFonts w:ascii="Calibri" w:hAnsi="Calibri" w:cs="Calibri"/>
        </w:rPr>
      </w:pPr>
      <w:r w:rsidRPr="001468CE">
        <w:rPr>
          <w:rFonts w:ascii="Calibri" w:hAnsi="Calibri" w:cs="Calibri"/>
        </w:rPr>
        <w:t xml:space="preserve">Realizační tým </w:t>
      </w:r>
      <w:r w:rsidR="0057670C">
        <w:rPr>
          <w:rFonts w:ascii="Calibri" w:hAnsi="Calibri" w:cs="Calibri"/>
        </w:rPr>
        <w:t>uchazeč</w:t>
      </w:r>
      <w:r w:rsidRPr="001468CE">
        <w:rPr>
          <w:rFonts w:ascii="Calibri" w:hAnsi="Calibri" w:cs="Calibri"/>
        </w:rPr>
        <w:t xml:space="preserve">e musí pro tuto část zakázky disponovat odborným konzultantem, který má znalosti a vědomosti přírodovědeckého směru s technickým zaměřením, tak aby komunikace a spolupráce na tvorbě videí a animací byla co nejpřesnější a měla co nejhladší průběh. </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rPr>
      </w:pPr>
      <w:r w:rsidRPr="001468CE">
        <w:rPr>
          <w:rFonts w:ascii="Calibri" w:hAnsi="Calibri" w:cs="Calibri"/>
        </w:rPr>
        <w:t xml:space="preserve">Při přípravě mutací videí a animací do anglického jazyka objednatel očekává úzkou spolupráci s </w:t>
      </w:r>
      <w:r w:rsidR="0057670C">
        <w:rPr>
          <w:rFonts w:ascii="Calibri" w:hAnsi="Calibri" w:cs="Calibri"/>
        </w:rPr>
        <w:t>uchazeč</w:t>
      </w:r>
      <w:r w:rsidRPr="001468CE">
        <w:rPr>
          <w:rFonts w:ascii="Calibri" w:hAnsi="Calibri" w:cs="Calibri"/>
        </w:rPr>
        <w:t>em, tak aby použité fráze a výrazy v angličtině odpovídaly výrazům používaných v daném oboru. Výhodou bude rodilí mluvčí se zkušeností s audiovizuální prací.</w:t>
      </w:r>
    </w:p>
    <w:p w:rsidR="001468CE" w:rsidRPr="001468CE" w:rsidRDefault="001468CE" w:rsidP="001468CE">
      <w:pPr>
        <w:jc w:val="both"/>
        <w:rPr>
          <w:rFonts w:ascii="Calibri" w:hAnsi="Calibri" w:cs="Calibri"/>
        </w:rPr>
      </w:pPr>
    </w:p>
    <w:p w:rsidR="001468CE" w:rsidRPr="001468CE" w:rsidRDefault="0057670C" w:rsidP="001468CE">
      <w:pPr>
        <w:jc w:val="both"/>
        <w:rPr>
          <w:rFonts w:ascii="Calibri" w:hAnsi="Calibri" w:cs="Calibri"/>
        </w:rPr>
      </w:pPr>
      <w:r>
        <w:rPr>
          <w:rFonts w:ascii="Calibri" w:hAnsi="Calibri" w:cs="Calibri"/>
        </w:rPr>
        <w:t>Uchazeč</w:t>
      </w:r>
      <w:r w:rsidR="001468CE" w:rsidRPr="001468CE">
        <w:rPr>
          <w:rFonts w:ascii="Calibri" w:hAnsi="Calibri" w:cs="Calibri"/>
        </w:rPr>
        <w:t xml:space="preserve"> bude zodpovídat za plnění termínů a harmonogramu a bude iniciovat jednání se zadavatelem a aktivně od zadavatele vyžadovat informace a podklady nutné pro plnění zakázky.</w:t>
      </w:r>
    </w:p>
    <w:p w:rsidR="001468CE" w:rsidRPr="001468CE" w:rsidRDefault="001468CE" w:rsidP="001468CE">
      <w:pPr>
        <w:jc w:val="both"/>
        <w:rPr>
          <w:rFonts w:ascii="Calibri" w:hAnsi="Calibri" w:cs="Calibri"/>
        </w:rPr>
      </w:pPr>
    </w:p>
    <w:p w:rsidR="001468CE" w:rsidRDefault="001468CE" w:rsidP="001468CE">
      <w:pPr>
        <w:jc w:val="both"/>
        <w:rPr>
          <w:rFonts w:ascii="Calibri" w:hAnsi="Calibri" w:cs="Calibri"/>
        </w:rPr>
      </w:pPr>
      <w:r w:rsidRPr="001468CE">
        <w:rPr>
          <w:rFonts w:ascii="Calibri" w:hAnsi="Calibri" w:cs="Calibri"/>
        </w:rPr>
        <w:t xml:space="preserve">Před zahájením plnění předmětu zakázky </w:t>
      </w:r>
      <w:r w:rsidR="00A321E6">
        <w:rPr>
          <w:rFonts w:ascii="Calibri" w:hAnsi="Calibri" w:cs="Calibri"/>
        </w:rPr>
        <w:t xml:space="preserve">(před zahájením plnění všech částí) </w:t>
      </w:r>
      <w:r w:rsidRPr="001468CE">
        <w:rPr>
          <w:rFonts w:ascii="Calibri" w:hAnsi="Calibri" w:cs="Calibri"/>
        </w:rPr>
        <w:t xml:space="preserve">se uskuteční společné setkání pověřených osob objednatele a odpovědných osob </w:t>
      </w:r>
      <w:r w:rsidR="0057670C">
        <w:rPr>
          <w:rFonts w:ascii="Calibri" w:hAnsi="Calibri" w:cs="Calibri"/>
        </w:rPr>
        <w:t>uchazeč</w:t>
      </w:r>
      <w:r w:rsidRPr="001468CE">
        <w:rPr>
          <w:rFonts w:ascii="Calibri" w:hAnsi="Calibri" w:cs="Calibri"/>
        </w:rPr>
        <w:t xml:space="preserve">e, kde budou představeny požadavky </w:t>
      </w:r>
      <w:r w:rsidR="0057670C">
        <w:rPr>
          <w:rFonts w:ascii="Calibri" w:hAnsi="Calibri" w:cs="Calibri"/>
        </w:rPr>
        <w:t>uchazeč</w:t>
      </w:r>
      <w:r w:rsidRPr="001468CE">
        <w:rPr>
          <w:rFonts w:ascii="Calibri" w:hAnsi="Calibri" w:cs="Calibri"/>
        </w:rPr>
        <w:t>e na součinnost ze strany objednatele a také podrobný časový harmonogram činností pro zajištění realizace zakázky.</w:t>
      </w:r>
    </w:p>
    <w:p w:rsidR="001468CE" w:rsidRDefault="001468CE" w:rsidP="001468CE">
      <w:pPr>
        <w:jc w:val="both"/>
        <w:rPr>
          <w:rFonts w:ascii="Calibri" w:hAnsi="Calibri" w:cs="Calibri"/>
        </w:rPr>
      </w:pPr>
    </w:p>
    <w:p w:rsidR="006C726E" w:rsidRDefault="006C726E" w:rsidP="001468CE">
      <w:pPr>
        <w:jc w:val="both"/>
        <w:rPr>
          <w:rFonts w:ascii="Calibri" w:hAnsi="Calibri" w:cs="Calibri"/>
        </w:rPr>
      </w:pPr>
    </w:p>
    <w:p w:rsidR="008D6397" w:rsidRDefault="008D6397">
      <w:pPr>
        <w:spacing w:after="200" w:line="276" w:lineRule="auto"/>
        <w:rPr>
          <w:rFonts w:ascii="Calibri" w:hAnsi="Calibri" w:cs="Calibri"/>
        </w:rPr>
      </w:pPr>
      <w:r>
        <w:rPr>
          <w:rFonts w:ascii="Calibri" w:hAnsi="Calibri" w:cs="Calibri"/>
        </w:rPr>
        <w:br w:type="page"/>
      </w:r>
    </w:p>
    <w:p w:rsidR="001468CE" w:rsidRPr="000E723B" w:rsidRDefault="001468CE" w:rsidP="001468CE">
      <w:pPr>
        <w:pStyle w:val="Nzev"/>
        <w:rPr>
          <w:color w:val="181D33"/>
        </w:rPr>
      </w:pPr>
      <w:r w:rsidRPr="000E723B">
        <w:rPr>
          <w:color w:val="181D33"/>
        </w:rPr>
        <w:lastRenderedPageBreak/>
        <w:t xml:space="preserve">GRAFICKÉ A FILMOVÉ PRÁCE </w:t>
      </w:r>
    </w:p>
    <w:p w:rsidR="001468CE" w:rsidRPr="001468CE" w:rsidRDefault="001468CE" w:rsidP="001468CE">
      <w:pPr>
        <w:pStyle w:val="Nadpis1"/>
      </w:pPr>
      <w:r w:rsidRPr="001468CE">
        <w:t>VIDEOSPOTY – FILMOVÉ PRÁCE</w:t>
      </w:r>
    </w:p>
    <w:p w:rsidR="001468CE" w:rsidRPr="001468CE" w:rsidRDefault="001468CE" w:rsidP="008D6397">
      <w:pPr>
        <w:pStyle w:val="Nadpis1"/>
      </w:pPr>
      <w:r w:rsidRPr="001468CE">
        <w:t>Předmět části zakázky</w:t>
      </w:r>
      <w:r w:rsidR="006C726E">
        <w:t xml:space="preserve"> – grafické a filmové práce</w:t>
      </w:r>
      <w:r w:rsidRPr="001468CE">
        <w:t>:</w:t>
      </w:r>
      <w:r w:rsidRPr="001468CE">
        <w:tab/>
      </w:r>
    </w:p>
    <w:p w:rsidR="001468CE" w:rsidRPr="001468CE" w:rsidRDefault="001468CE" w:rsidP="001468CE">
      <w:pPr>
        <w:jc w:val="both"/>
        <w:rPr>
          <w:rFonts w:ascii="Calibri" w:hAnsi="Calibri" w:cs="Calibri"/>
        </w:rPr>
      </w:pPr>
      <w:r w:rsidRPr="001468CE">
        <w:rPr>
          <w:rFonts w:ascii="Calibri" w:hAnsi="Calibri" w:cs="Calibri"/>
        </w:rPr>
        <w:t xml:space="preserve">Předmětem části zakázky je kompletní produkce a dodání hotových </w:t>
      </w:r>
      <w:r w:rsidR="0024335A">
        <w:rPr>
          <w:rFonts w:ascii="Calibri" w:hAnsi="Calibri" w:cs="Calibri"/>
        </w:rPr>
        <w:t>28</w:t>
      </w:r>
      <w:r w:rsidRPr="001468CE">
        <w:rPr>
          <w:rFonts w:ascii="Calibri" w:hAnsi="Calibri" w:cs="Calibri"/>
        </w:rPr>
        <w:t xml:space="preserve"> krátkých odborných tematicky zaměřených videí a animací zaměřených na výstupy výzkumu a vývoje vědecko-výzkumných center VUT v Brně (CMV, CVVOZE, </w:t>
      </w:r>
      <w:proofErr w:type="spellStart"/>
      <w:r w:rsidRPr="001468CE">
        <w:rPr>
          <w:rFonts w:ascii="Calibri" w:hAnsi="Calibri" w:cs="Calibri"/>
        </w:rPr>
        <w:t>AdMaS</w:t>
      </w:r>
      <w:proofErr w:type="spellEnd"/>
      <w:r w:rsidRPr="001468CE">
        <w:rPr>
          <w:rFonts w:ascii="Calibri" w:hAnsi="Calibri" w:cs="Calibri"/>
        </w:rPr>
        <w:t xml:space="preserve">, NETME, CEITEC, SIX), včetně veškerých autorských a jiných práv k videím i jejich jednotlivým složkám. Cílem je zajistit atraktivní a technicky přesná videa, která budou prezentovat využití laboratoří, technologické postupy, představení osobností špičkových </w:t>
      </w:r>
      <w:proofErr w:type="spellStart"/>
      <w:r w:rsidRPr="001468CE">
        <w:rPr>
          <w:rFonts w:ascii="Calibri" w:hAnsi="Calibri" w:cs="Calibri"/>
        </w:rPr>
        <w:t>VaV</w:t>
      </w:r>
      <w:proofErr w:type="spellEnd"/>
      <w:r w:rsidRPr="001468CE">
        <w:rPr>
          <w:rFonts w:ascii="Calibri" w:hAnsi="Calibri" w:cs="Calibri"/>
        </w:rPr>
        <w:t xml:space="preserve"> týmů a jejich výstupů. </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b/>
        </w:rPr>
      </w:pPr>
      <w:r w:rsidRPr="001468CE">
        <w:rPr>
          <w:rFonts w:ascii="Calibri" w:hAnsi="Calibri" w:cs="Calibri"/>
          <w:b/>
        </w:rPr>
        <w:t>Videa budou z</w:t>
      </w:r>
      <w:r>
        <w:rPr>
          <w:rFonts w:ascii="Calibri" w:hAnsi="Calibri" w:cs="Calibri"/>
          <w:b/>
        </w:rPr>
        <w:t> </w:t>
      </w:r>
      <w:r w:rsidRPr="001468CE">
        <w:rPr>
          <w:rFonts w:ascii="Calibri" w:hAnsi="Calibri" w:cs="Calibri"/>
          <w:b/>
        </w:rPr>
        <w:t>oblastí</w:t>
      </w:r>
      <w:r>
        <w:rPr>
          <w:rFonts w:ascii="Calibri" w:hAnsi="Calibri" w:cs="Calibri"/>
          <w:b/>
        </w:rPr>
        <w:t xml:space="preserve"> (typy videí)</w:t>
      </w:r>
      <w:r w:rsidRPr="001468CE">
        <w:rPr>
          <w:rFonts w:ascii="Calibri" w:hAnsi="Calibri" w:cs="Calibri"/>
          <w:b/>
        </w:rPr>
        <w:t>:</w:t>
      </w:r>
    </w:p>
    <w:p w:rsidR="001468CE" w:rsidRPr="001468CE" w:rsidRDefault="001468CE" w:rsidP="001468CE">
      <w:pPr>
        <w:jc w:val="both"/>
        <w:rPr>
          <w:rFonts w:ascii="Calibri" w:hAnsi="Calibri" w:cs="Calibri"/>
        </w:rPr>
      </w:pPr>
      <w:r w:rsidRPr="001468CE">
        <w:rPr>
          <w:rFonts w:ascii="Calibri" w:hAnsi="Calibri" w:cs="Calibri"/>
          <w:b/>
        </w:rPr>
        <w:t>Oblast 1:</w:t>
      </w:r>
      <w:r w:rsidRPr="001468CE">
        <w:rPr>
          <w:rFonts w:ascii="Calibri" w:hAnsi="Calibri" w:cs="Calibri"/>
        </w:rPr>
        <w:t xml:space="preserve"> </w:t>
      </w:r>
      <w:r w:rsidRPr="001468CE">
        <w:rPr>
          <w:rFonts w:ascii="Calibri" w:hAnsi="Calibri" w:cs="Calibri"/>
          <w:b/>
        </w:rPr>
        <w:t>osobnostní medailonky</w:t>
      </w:r>
      <w:r w:rsidRPr="001468CE">
        <w:rPr>
          <w:rFonts w:ascii="Calibri" w:hAnsi="Calibri" w:cs="Calibri"/>
        </w:rPr>
        <w:t xml:space="preserve"> vědecko-výzkumných pracovníků či vědců, kteří svou činností významně přispívají k rozkvětu českého výzkumu a vývoje. Bude zpracováno 12 filmových medailonů vždy v české a anglické verzi. </w:t>
      </w:r>
    </w:p>
    <w:p w:rsidR="001468CE" w:rsidRPr="001468CE" w:rsidRDefault="001468CE" w:rsidP="001468CE">
      <w:pPr>
        <w:jc w:val="both"/>
        <w:rPr>
          <w:rFonts w:ascii="Calibri" w:hAnsi="Calibri" w:cs="Calibri"/>
        </w:rPr>
      </w:pPr>
      <w:r w:rsidRPr="001468CE">
        <w:rPr>
          <w:rFonts w:ascii="Calibri" w:hAnsi="Calibri" w:cs="Calibri"/>
        </w:rPr>
        <w:t xml:space="preserve">Obsahem medailonů bude zejména ukázka toho, na čem daný vědec pracuje, jaký má jeho činnost význam pro společnost a civilizaci. Bude prezentováno také </w:t>
      </w:r>
      <w:proofErr w:type="spellStart"/>
      <w:r w:rsidRPr="001468CE">
        <w:rPr>
          <w:rFonts w:ascii="Calibri" w:hAnsi="Calibri" w:cs="Calibri"/>
        </w:rPr>
        <w:t>VaV</w:t>
      </w:r>
      <w:proofErr w:type="spellEnd"/>
      <w:r w:rsidRPr="001468CE">
        <w:rPr>
          <w:rFonts w:ascii="Calibri" w:hAnsi="Calibri" w:cs="Calibri"/>
        </w:rPr>
        <w:t xml:space="preserve"> centrum, ve kterém vědec pracuje. Prezentované osobnosti budou vytipovány zadavatelem a ve spolupráci s </w:t>
      </w:r>
      <w:r w:rsidR="0057670C">
        <w:rPr>
          <w:rFonts w:ascii="Calibri" w:hAnsi="Calibri" w:cs="Calibri"/>
        </w:rPr>
        <w:t>uchazeč</w:t>
      </w:r>
      <w:r w:rsidRPr="001468CE">
        <w:rPr>
          <w:rFonts w:ascii="Calibri" w:hAnsi="Calibri" w:cs="Calibri"/>
        </w:rPr>
        <w:t>em také osloveny ke spolupráci. Medailonky budou obsahovat také 2D či 3D animace, fotografie a hudební podkres. Medailonky budou doplněny o záběry pořízené při realizaci ostatních dvou oblastí filmové práce.</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rPr>
      </w:pPr>
      <w:r w:rsidRPr="001468CE">
        <w:rPr>
          <w:rFonts w:ascii="Calibri" w:hAnsi="Calibri" w:cs="Calibri"/>
          <w:b/>
        </w:rPr>
        <w:t>Oblast 2:</w:t>
      </w:r>
      <w:r w:rsidRPr="001468CE">
        <w:rPr>
          <w:rFonts w:ascii="Calibri" w:hAnsi="Calibri" w:cs="Calibri"/>
        </w:rPr>
        <w:t xml:space="preserve"> </w:t>
      </w:r>
      <w:proofErr w:type="spellStart"/>
      <w:r w:rsidRPr="001468CE">
        <w:rPr>
          <w:rFonts w:ascii="Calibri" w:hAnsi="Calibri" w:cs="Calibri"/>
          <w:b/>
        </w:rPr>
        <w:t>videoreportáž</w:t>
      </w:r>
      <w:proofErr w:type="spellEnd"/>
      <w:r w:rsidRPr="001468CE">
        <w:rPr>
          <w:rFonts w:ascii="Calibri" w:hAnsi="Calibri" w:cs="Calibri"/>
          <w:b/>
        </w:rPr>
        <w:t xml:space="preserve"> s dabingem </w:t>
      </w:r>
      <w:r w:rsidRPr="001468CE">
        <w:rPr>
          <w:rFonts w:ascii="Calibri" w:hAnsi="Calibri" w:cs="Calibri"/>
        </w:rPr>
        <w:t xml:space="preserve">– bude se jednat o 15 cca 5 min tematicky zaměřených </w:t>
      </w:r>
      <w:proofErr w:type="spellStart"/>
      <w:r w:rsidRPr="001468CE">
        <w:rPr>
          <w:rFonts w:ascii="Calibri" w:hAnsi="Calibri" w:cs="Calibri"/>
        </w:rPr>
        <w:t>videoreportáží</w:t>
      </w:r>
      <w:proofErr w:type="spellEnd"/>
      <w:r w:rsidRPr="001468CE">
        <w:rPr>
          <w:rFonts w:ascii="Calibri" w:hAnsi="Calibri" w:cs="Calibri"/>
        </w:rPr>
        <w:t xml:space="preserve"> z prostředí vědy a výzkumu. Natáčení bude probíhat v exteriéru a interiéru (akademické prostředí, průmyslové prostředí, laboratoře apod.). Videa budou zpravidla ve dvou jazykových mutacích – česká a anglická. </w:t>
      </w:r>
      <w:proofErr w:type="spellStart"/>
      <w:r w:rsidRPr="001468CE">
        <w:rPr>
          <w:rFonts w:ascii="Calibri" w:hAnsi="Calibri" w:cs="Calibri"/>
        </w:rPr>
        <w:t>Videoreportáže</w:t>
      </w:r>
      <w:proofErr w:type="spellEnd"/>
      <w:r w:rsidRPr="001468CE">
        <w:rPr>
          <w:rFonts w:ascii="Calibri" w:hAnsi="Calibri" w:cs="Calibri"/>
        </w:rPr>
        <w:t xml:space="preserve"> budou obsahovat 2D či 3D animace vysvětlující např. technologické postupy, využití výsledků </w:t>
      </w:r>
      <w:proofErr w:type="spellStart"/>
      <w:r w:rsidRPr="001468CE">
        <w:rPr>
          <w:rFonts w:ascii="Calibri" w:hAnsi="Calibri" w:cs="Calibri"/>
        </w:rPr>
        <w:t>VaV</w:t>
      </w:r>
      <w:proofErr w:type="spellEnd"/>
      <w:r w:rsidRPr="001468CE">
        <w:rPr>
          <w:rFonts w:ascii="Calibri" w:hAnsi="Calibri" w:cs="Calibri"/>
        </w:rPr>
        <w:t xml:space="preserve"> apod., několik fotografií a hudební podkres. </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rPr>
      </w:pPr>
      <w:r w:rsidRPr="001468CE">
        <w:rPr>
          <w:rFonts w:ascii="Calibri" w:hAnsi="Calibri" w:cs="Calibri"/>
          <w:b/>
        </w:rPr>
        <w:t>Oblast 3:</w:t>
      </w:r>
      <w:r w:rsidRPr="001468CE">
        <w:rPr>
          <w:rFonts w:ascii="Calibri" w:hAnsi="Calibri" w:cs="Calibri"/>
        </w:rPr>
        <w:t xml:space="preserve"> </w:t>
      </w:r>
      <w:r w:rsidRPr="001468CE">
        <w:rPr>
          <w:rFonts w:ascii="Calibri" w:hAnsi="Calibri" w:cs="Calibri"/>
          <w:b/>
        </w:rPr>
        <w:t>videodokument s popisky</w:t>
      </w:r>
      <w:r w:rsidRPr="001468CE">
        <w:rPr>
          <w:rFonts w:ascii="Calibri" w:hAnsi="Calibri" w:cs="Calibri"/>
        </w:rPr>
        <w:t xml:space="preserve"> – bude se jednat o 3 cca 2-6 min tematicky zaměřených videí. Natáčet se bude v exteriéru i interiéru. Námětem bude prezentace unikátních laboratoří a jejich vybavení, zařízení. Videodokumenty budou obsahovat 2D či 3D animace, fotografie a hudební podkres.</w:t>
      </w:r>
    </w:p>
    <w:p w:rsidR="001468CE" w:rsidRPr="001468CE" w:rsidRDefault="001468CE" w:rsidP="001468CE">
      <w:pPr>
        <w:jc w:val="both"/>
        <w:rPr>
          <w:rFonts w:ascii="Calibri" w:hAnsi="Calibri" w:cs="Calibri"/>
        </w:rPr>
      </w:pPr>
    </w:p>
    <w:p w:rsidR="001468CE" w:rsidRPr="001468CE" w:rsidRDefault="001468CE" w:rsidP="00090B62">
      <w:pPr>
        <w:pStyle w:val="Nadpis3"/>
      </w:pPr>
      <w:r w:rsidRPr="001468CE">
        <w:t xml:space="preserve">Rozsah jednotlivých oblastí specifikuje Tab. 1. </w:t>
      </w:r>
      <w:r w:rsidR="00A321E6">
        <w:t>– Specifikace spotů</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rPr>
      </w:pPr>
      <w:r w:rsidRPr="001468CE">
        <w:rPr>
          <w:rFonts w:ascii="Calibri" w:hAnsi="Calibri" w:cs="Calibri"/>
          <w:b/>
        </w:rPr>
        <w:t>Jazykové mutace:</w:t>
      </w:r>
      <w:r w:rsidRPr="001468CE">
        <w:rPr>
          <w:rFonts w:ascii="Calibri" w:hAnsi="Calibri" w:cs="Calibri"/>
        </w:rPr>
        <w:tab/>
        <w:t>česky – zkušeným dabérem</w:t>
      </w:r>
    </w:p>
    <w:p w:rsidR="001468CE" w:rsidRPr="001468CE" w:rsidRDefault="001468CE" w:rsidP="001468CE">
      <w:pPr>
        <w:jc w:val="both"/>
        <w:rPr>
          <w:rFonts w:ascii="Calibri" w:hAnsi="Calibri" w:cs="Calibri"/>
        </w:rPr>
      </w:pPr>
      <w:r w:rsidRPr="001468CE">
        <w:rPr>
          <w:rFonts w:ascii="Calibri" w:hAnsi="Calibri" w:cs="Calibri"/>
        </w:rPr>
        <w:tab/>
      </w:r>
      <w:r w:rsidRPr="001468CE">
        <w:rPr>
          <w:rFonts w:ascii="Calibri" w:hAnsi="Calibri" w:cs="Calibri"/>
        </w:rPr>
        <w:tab/>
      </w:r>
      <w:r w:rsidRPr="001468CE">
        <w:rPr>
          <w:rFonts w:ascii="Calibri" w:hAnsi="Calibri" w:cs="Calibri"/>
        </w:rPr>
        <w:tab/>
        <w:t>anglicky – namluvené rodilým mluvčím se zkušenostmi s dabingem</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b/>
        </w:rPr>
      </w:pPr>
      <w:r w:rsidRPr="001468CE">
        <w:rPr>
          <w:rFonts w:ascii="Calibri" w:hAnsi="Calibri" w:cs="Calibri"/>
          <w:b/>
        </w:rPr>
        <w:t>Formát zpracování:</w:t>
      </w:r>
      <w:r w:rsidRPr="001468CE">
        <w:rPr>
          <w:rFonts w:ascii="Calibri" w:hAnsi="Calibri" w:cs="Calibri"/>
          <w:b/>
        </w:rPr>
        <w:tab/>
      </w:r>
    </w:p>
    <w:p w:rsidR="001468CE" w:rsidRDefault="001468CE" w:rsidP="001468CE">
      <w:pPr>
        <w:jc w:val="both"/>
        <w:rPr>
          <w:rFonts w:ascii="Calibri" w:hAnsi="Calibri" w:cs="Calibri"/>
        </w:rPr>
      </w:pPr>
      <w:r w:rsidRPr="001468CE">
        <w:rPr>
          <w:rFonts w:ascii="Calibri" w:hAnsi="Calibri" w:cs="Calibri"/>
        </w:rPr>
        <w:lastRenderedPageBreak/>
        <w:t xml:space="preserve">Videa budou zpracovány v základním formátu 16:9 </w:t>
      </w:r>
      <w:proofErr w:type="spellStart"/>
      <w:r w:rsidRPr="001468CE">
        <w:rPr>
          <w:rFonts w:ascii="Calibri" w:hAnsi="Calibri" w:cs="Calibri"/>
        </w:rPr>
        <w:t>FullHD</w:t>
      </w:r>
      <w:proofErr w:type="spellEnd"/>
      <w:r w:rsidRPr="001468CE">
        <w:rPr>
          <w:rFonts w:ascii="Calibri" w:hAnsi="Calibri" w:cs="Calibri"/>
        </w:rPr>
        <w:t xml:space="preserve"> kvalita, v rozlišení 1920x1080 pixelů. Formáty videa musí být kompatibilní s technickými standardy soudobé </w:t>
      </w:r>
      <w:proofErr w:type="spellStart"/>
      <w:r w:rsidRPr="001468CE">
        <w:rPr>
          <w:rFonts w:ascii="Calibri" w:hAnsi="Calibri" w:cs="Calibri"/>
        </w:rPr>
        <w:t>videoprodukce</w:t>
      </w:r>
      <w:proofErr w:type="spellEnd"/>
      <w:r w:rsidRPr="001468CE">
        <w:rPr>
          <w:rFonts w:ascii="Calibri" w:hAnsi="Calibri" w:cs="Calibri"/>
        </w:rPr>
        <w:t xml:space="preserve"> - Full HD, 25 snímků za minutu, minimální </w:t>
      </w:r>
      <w:proofErr w:type="spellStart"/>
      <w:r w:rsidRPr="001468CE">
        <w:rPr>
          <w:rFonts w:ascii="Calibri" w:hAnsi="Calibri" w:cs="Calibri"/>
        </w:rPr>
        <w:t>bitrate</w:t>
      </w:r>
      <w:proofErr w:type="spellEnd"/>
      <w:r w:rsidRPr="001468CE">
        <w:rPr>
          <w:rFonts w:ascii="Calibri" w:hAnsi="Calibri" w:cs="Calibri"/>
        </w:rPr>
        <w:t xml:space="preserve"> 32Mbps.</w:t>
      </w:r>
    </w:p>
    <w:p w:rsidR="00090B62" w:rsidRPr="008D6397" w:rsidRDefault="00090B62" w:rsidP="008D6397">
      <w:pPr>
        <w:pStyle w:val="Nadpis1"/>
      </w:pPr>
      <w:r w:rsidRPr="008D6397">
        <w:t>Předpokládaná hodnota této části zakázky:</w:t>
      </w:r>
      <w:r w:rsidRPr="008D6397">
        <w:tab/>
      </w:r>
    </w:p>
    <w:p w:rsidR="00090B62" w:rsidRPr="00090B62" w:rsidRDefault="00B8662F" w:rsidP="00090B62">
      <w:pPr>
        <w:pStyle w:val="Nadpis4"/>
        <w:rPr>
          <w:color w:val="auto"/>
        </w:rPr>
      </w:pPr>
      <w:r>
        <w:rPr>
          <w:color w:val="auto"/>
        </w:rPr>
        <w:t>1.851.239</w:t>
      </w:r>
      <w:r w:rsidR="00090B62" w:rsidRPr="00090B62">
        <w:rPr>
          <w:color w:val="auto"/>
        </w:rPr>
        <w:t>,- bez DPH (</w:t>
      </w:r>
      <w:r>
        <w:rPr>
          <w:color w:val="auto"/>
        </w:rPr>
        <w:t>2.240.000</w:t>
      </w:r>
      <w:r w:rsidR="00090B62" w:rsidRPr="00090B62">
        <w:rPr>
          <w:color w:val="auto"/>
        </w:rPr>
        <w:t>,- s DPH)</w:t>
      </w:r>
    </w:p>
    <w:p w:rsidR="00090B62" w:rsidRPr="001468CE" w:rsidRDefault="00090B62" w:rsidP="00090B62">
      <w:pPr>
        <w:jc w:val="both"/>
        <w:rPr>
          <w:rFonts w:ascii="Calibri" w:hAnsi="Calibri" w:cs="Calibri"/>
        </w:rPr>
      </w:pPr>
    </w:p>
    <w:p w:rsidR="00090B62" w:rsidRDefault="00090B62" w:rsidP="00090B62">
      <w:pPr>
        <w:jc w:val="both"/>
        <w:rPr>
          <w:rFonts w:ascii="Calibri" w:hAnsi="Calibri" w:cs="Calibri"/>
        </w:rPr>
      </w:pPr>
      <w:r w:rsidRPr="001468CE">
        <w:rPr>
          <w:rFonts w:ascii="Calibri" w:hAnsi="Calibri" w:cs="Calibri"/>
        </w:rPr>
        <w:t xml:space="preserve">Zakázka zahrnuje komplexní zpracování, výrobu a dodání výše uvedených videí a animací. Jedná se tedy zejména o zpracování scénářů pro jednotlivé položky, kamerové práce, náklady kameramana, střihače, režie, hudbu, animace, postprodukční práce a cestovní výdaje. V ceně je zahrnut přepočet videí do různých formátů pro internet, DVD a </w:t>
      </w:r>
      <w:proofErr w:type="spellStart"/>
      <w:r w:rsidRPr="001468CE">
        <w:rPr>
          <w:rFonts w:ascii="Calibri" w:hAnsi="Calibri" w:cs="Calibri"/>
        </w:rPr>
        <w:t>BluRay</w:t>
      </w:r>
      <w:proofErr w:type="spellEnd"/>
      <w:r w:rsidRPr="001468CE">
        <w:rPr>
          <w:rFonts w:ascii="Calibri" w:hAnsi="Calibri" w:cs="Calibri"/>
        </w:rPr>
        <w:t xml:space="preserve">. </w:t>
      </w:r>
    </w:p>
    <w:p w:rsidR="00090B62" w:rsidRDefault="00090B62" w:rsidP="00090B62">
      <w:pPr>
        <w:jc w:val="both"/>
        <w:rPr>
          <w:rFonts w:ascii="Calibri" w:hAnsi="Calibri" w:cs="Calibri"/>
        </w:rPr>
      </w:pPr>
      <w:r w:rsidRPr="001468CE">
        <w:rPr>
          <w:rFonts w:ascii="Calibri" w:hAnsi="Calibri" w:cs="Calibri"/>
        </w:rPr>
        <w:t>Zadavatel si vyhrazuje právo určit výstupní formát v průběhu realizace, podle potřeby uplatnění výstupu.</w:t>
      </w:r>
    </w:p>
    <w:p w:rsidR="00090B62" w:rsidRPr="001468CE" w:rsidRDefault="00090B62" w:rsidP="00090B62">
      <w:pPr>
        <w:jc w:val="both"/>
        <w:rPr>
          <w:rFonts w:ascii="Calibri" w:hAnsi="Calibri" w:cs="Calibri"/>
        </w:rPr>
      </w:pPr>
    </w:p>
    <w:p w:rsidR="00090B62" w:rsidRPr="001468CE" w:rsidRDefault="00090B62" w:rsidP="00090B62">
      <w:pPr>
        <w:jc w:val="both"/>
        <w:rPr>
          <w:rFonts w:ascii="Calibri" w:hAnsi="Calibri" w:cs="Calibri"/>
        </w:rPr>
      </w:pPr>
      <w:r w:rsidRPr="001468CE">
        <w:rPr>
          <w:rFonts w:ascii="Calibri" w:hAnsi="Calibri" w:cs="Calibri"/>
        </w:rPr>
        <w:t>V ceně zakázky:</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Zajištění kamerové techniky</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Zajištění odborníků na dílčí grafické a filmové práce</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 xml:space="preserve">Zajištění </w:t>
      </w:r>
      <w:proofErr w:type="spellStart"/>
      <w:r w:rsidRPr="00A321E6">
        <w:rPr>
          <w:rFonts w:ascii="Calibri" w:hAnsi="Calibri" w:cs="Calibri"/>
        </w:rPr>
        <w:t>voice-overu</w:t>
      </w:r>
      <w:proofErr w:type="spellEnd"/>
      <w:r w:rsidRPr="00A321E6">
        <w:rPr>
          <w:rFonts w:ascii="Calibri" w:hAnsi="Calibri" w:cs="Calibri"/>
        </w:rPr>
        <w:t xml:space="preserve"> pro časování videa</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externích filmařů</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Příprava scénáře</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Produkční práce</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Postprodukční práce (střih, ozvučení, titulky atd.)</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profesionálních dabérů</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profesionálních dabérů – rodilý mluvčí pro anglický jazyk</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Překlad textů</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 xml:space="preserve">Služby specialistů na </w:t>
      </w:r>
      <w:proofErr w:type="spellStart"/>
      <w:r w:rsidRPr="00A321E6">
        <w:rPr>
          <w:rFonts w:ascii="Calibri" w:hAnsi="Calibri" w:cs="Calibri"/>
        </w:rPr>
        <w:t>flash</w:t>
      </w:r>
      <w:proofErr w:type="spellEnd"/>
      <w:r w:rsidRPr="00A321E6">
        <w:rPr>
          <w:rFonts w:ascii="Calibri" w:hAnsi="Calibri" w:cs="Calibri"/>
        </w:rPr>
        <w:t xml:space="preserve"> animace a jejich zpracování</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specialistů na 3D animace a jejich zpracování</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Technické zajištění zálohy natočených materiálů po dobu realizace</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Technické zajištění zálohy ostatních materiálů po dobu realizace</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profesionálního fotografa</w:t>
      </w:r>
    </w:p>
    <w:p w:rsidR="00090B62"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Služby úpravy fotografií</w:t>
      </w:r>
    </w:p>
    <w:p w:rsidR="00CA50A8" w:rsidRPr="00A321E6" w:rsidRDefault="00CA50A8" w:rsidP="00AB535F">
      <w:pPr>
        <w:pStyle w:val="Odstavecseseznamem"/>
        <w:numPr>
          <w:ilvl w:val="0"/>
          <w:numId w:val="7"/>
        </w:numPr>
        <w:ind w:left="1701"/>
        <w:jc w:val="both"/>
        <w:rPr>
          <w:rFonts w:ascii="Calibri" w:hAnsi="Calibri" w:cs="Calibri"/>
        </w:rPr>
      </w:pPr>
      <w:r>
        <w:rPr>
          <w:rFonts w:ascii="Calibri" w:hAnsi="Calibri" w:cs="Calibri"/>
        </w:rPr>
        <w:t xml:space="preserve">Média k přenosu výstupů (DVD, USB </w:t>
      </w:r>
      <w:proofErr w:type="spellStart"/>
      <w:r>
        <w:rPr>
          <w:rFonts w:ascii="Calibri" w:hAnsi="Calibri" w:cs="Calibri"/>
        </w:rPr>
        <w:t>flash</w:t>
      </w:r>
      <w:proofErr w:type="spellEnd"/>
      <w:r>
        <w:rPr>
          <w:rFonts w:ascii="Calibri" w:hAnsi="Calibri" w:cs="Calibri"/>
        </w:rPr>
        <w:t xml:space="preserve"> disky)</w:t>
      </w:r>
    </w:p>
    <w:p w:rsidR="00090B62" w:rsidRPr="00A321E6" w:rsidRDefault="00090B62" w:rsidP="00AB535F">
      <w:pPr>
        <w:pStyle w:val="Odstavecseseznamem"/>
        <w:numPr>
          <w:ilvl w:val="0"/>
          <w:numId w:val="7"/>
        </w:numPr>
        <w:ind w:left="1701"/>
        <w:jc w:val="both"/>
        <w:rPr>
          <w:rFonts w:ascii="Calibri" w:hAnsi="Calibri" w:cs="Calibri"/>
        </w:rPr>
      </w:pPr>
      <w:r w:rsidRPr="00A321E6">
        <w:rPr>
          <w:rFonts w:ascii="Calibri" w:hAnsi="Calibri" w:cs="Calibri"/>
        </w:rPr>
        <w:t xml:space="preserve">Cestovní výdaje realizačního týmu </w:t>
      </w:r>
      <w:r w:rsidR="0057670C">
        <w:rPr>
          <w:rFonts w:ascii="Calibri" w:hAnsi="Calibri" w:cs="Calibri"/>
        </w:rPr>
        <w:t>uchazeč</w:t>
      </w:r>
      <w:r w:rsidRPr="00A321E6">
        <w:rPr>
          <w:rFonts w:ascii="Calibri" w:hAnsi="Calibri" w:cs="Calibri"/>
        </w:rPr>
        <w:t>e</w:t>
      </w:r>
    </w:p>
    <w:p w:rsidR="00090B62" w:rsidRDefault="00090B62" w:rsidP="00090B62">
      <w:pPr>
        <w:pStyle w:val="Nadpis1"/>
      </w:pPr>
      <w:r w:rsidRPr="00090B62">
        <w:t>Technické požadavky</w:t>
      </w:r>
      <w:r>
        <w:t xml:space="preserve"> na natáčecí techniku</w:t>
      </w:r>
      <w:r w:rsidRPr="00090B62">
        <w:t>:</w:t>
      </w:r>
      <w:r w:rsidRPr="00090B62">
        <w:tab/>
      </w:r>
      <w:r w:rsidRPr="001468CE">
        <w:t xml:space="preserve"> </w:t>
      </w:r>
    </w:p>
    <w:p w:rsidR="00090B62" w:rsidRPr="001468CE" w:rsidRDefault="00090B62" w:rsidP="001468CE">
      <w:pPr>
        <w:jc w:val="both"/>
        <w:rPr>
          <w:rFonts w:ascii="Calibri" w:hAnsi="Calibri" w:cs="Calibri"/>
        </w:rPr>
      </w:pPr>
      <w:r>
        <w:rPr>
          <w:rFonts w:ascii="Calibri" w:hAnsi="Calibri" w:cs="Calibri"/>
        </w:rPr>
        <w:t>P</w:t>
      </w:r>
      <w:r w:rsidRPr="001468CE">
        <w:rPr>
          <w:rFonts w:ascii="Calibri" w:hAnsi="Calibri" w:cs="Calibri"/>
        </w:rPr>
        <w:t xml:space="preserve">ořízené </w:t>
      </w:r>
      <w:r>
        <w:rPr>
          <w:rFonts w:ascii="Calibri" w:hAnsi="Calibri" w:cs="Calibri"/>
        </w:rPr>
        <w:t>z</w:t>
      </w:r>
      <w:r w:rsidRPr="001468CE">
        <w:rPr>
          <w:rFonts w:ascii="Calibri" w:hAnsi="Calibri" w:cs="Calibri"/>
        </w:rPr>
        <w:t xml:space="preserve">áběry musí být natáčeny profesionální technikou (minimálně MPEG-2, 50 </w:t>
      </w:r>
      <w:proofErr w:type="spellStart"/>
      <w:r w:rsidRPr="001468CE">
        <w:rPr>
          <w:rFonts w:ascii="Calibri" w:hAnsi="Calibri" w:cs="Calibri"/>
        </w:rPr>
        <w:t>Mb</w:t>
      </w:r>
      <w:proofErr w:type="spellEnd"/>
      <w:r w:rsidRPr="001468CE">
        <w:rPr>
          <w:rFonts w:ascii="Calibri" w:hAnsi="Calibri" w:cs="Calibri"/>
        </w:rPr>
        <w:t xml:space="preserve">/s, 4:2:2 </w:t>
      </w:r>
      <w:proofErr w:type="spellStart"/>
      <w:r w:rsidRPr="001468CE">
        <w:rPr>
          <w:rFonts w:ascii="Calibri" w:hAnsi="Calibri" w:cs="Calibri"/>
        </w:rPr>
        <w:t>FullHD</w:t>
      </w:r>
      <w:proofErr w:type="spellEnd"/>
      <w:r w:rsidRPr="001468CE">
        <w:rPr>
          <w:rFonts w:ascii="Calibri" w:hAnsi="Calibri" w:cs="Calibri"/>
        </w:rPr>
        <w:t xml:space="preserve">). Možné je také natáčet na digitální fotoaparát o velikosti snímače 35mm (tzv. </w:t>
      </w:r>
      <w:proofErr w:type="spellStart"/>
      <w:r w:rsidRPr="001468CE">
        <w:rPr>
          <w:rFonts w:ascii="Calibri" w:hAnsi="Calibri" w:cs="Calibri"/>
        </w:rPr>
        <w:t>Fullframe</w:t>
      </w:r>
      <w:proofErr w:type="spellEnd"/>
      <w:r w:rsidRPr="001468CE">
        <w:rPr>
          <w:rFonts w:ascii="Calibri" w:hAnsi="Calibri" w:cs="Calibri"/>
        </w:rPr>
        <w:t>).</w:t>
      </w:r>
    </w:p>
    <w:p w:rsidR="00090B62" w:rsidRPr="008D6397" w:rsidRDefault="00090B62" w:rsidP="00090B62">
      <w:pPr>
        <w:pStyle w:val="Nadpis1"/>
      </w:pPr>
      <w:r w:rsidRPr="008D6397">
        <w:t>Způsob předání výstupů – předmětu zakázky</w:t>
      </w:r>
    </w:p>
    <w:p w:rsidR="00A321E6" w:rsidRPr="00A321E6" w:rsidRDefault="00A321E6" w:rsidP="00A321E6">
      <w:pPr>
        <w:rPr>
          <w:rFonts w:ascii="Calibri" w:hAnsi="Calibri" w:cs="Calibri"/>
        </w:rPr>
      </w:pPr>
      <w:r w:rsidRPr="00A321E6">
        <w:rPr>
          <w:rFonts w:ascii="Calibri" w:hAnsi="Calibri" w:cs="Calibri"/>
        </w:rPr>
        <w:t xml:space="preserve">Veškeré </w:t>
      </w:r>
      <w:r>
        <w:rPr>
          <w:rFonts w:ascii="Calibri" w:hAnsi="Calibri" w:cs="Calibri"/>
        </w:rPr>
        <w:t xml:space="preserve">výstupy (videa, spoty, medailonky,…) budou zadavateli předány na přenosných médiích dle požadavků zadavatele – USB </w:t>
      </w:r>
      <w:proofErr w:type="spellStart"/>
      <w:r>
        <w:rPr>
          <w:rFonts w:ascii="Calibri" w:hAnsi="Calibri" w:cs="Calibri"/>
        </w:rPr>
        <w:t>Flash</w:t>
      </w:r>
      <w:proofErr w:type="spellEnd"/>
      <w:r>
        <w:rPr>
          <w:rFonts w:ascii="Calibri" w:hAnsi="Calibri" w:cs="Calibri"/>
        </w:rPr>
        <w:t xml:space="preserve"> disk, DVD. </w:t>
      </w:r>
    </w:p>
    <w:p w:rsidR="001468CE" w:rsidRPr="008D6397" w:rsidRDefault="001468CE" w:rsidP="00A321E6">
      <w:pPr>
        <w:pStyle w:val="Nadpis3"/>
      </w:pPr>
      <w:r w:rsidRPr="008D6397">
        <w:lastRenderedPageBreak/>
        <w:t xml:space="preserve">Technické parametry videí a DVD: </w:t>
      </w:r>
    </w:p>
    <w:p w:rsidR="001468CE" w:rsidRDefault="001468CE" w:rsidP="001468CE">
      <w:pPr>
        <w:jc w:val="both"/>
        <w:rPr>
          <w:rFonts w:ascii="Calibri" w:hAnsi="Calibri" w:cs="Calibri"/>
        </w:rPr>
      </w:pPr>
      <w:r w:rsidRPr="008D6397">
        <w:rPr>
          <w:rFonts w:ascii="Calibri" w:hAnsi="Calibri" w:cs="Calibri"/>
        </w:rPr>
        <w:t xml:space="preserve">DVD budou potištěna vhodným grafickým potiskem, který se bude tematicky vztahovat k řešené problematice. Dále bude obsahovat minimálně název projektu, název DVD a povinný </w:t>
      </w:r>
      <w:proofErr w:type="spellStart"/>
      <w:r w:rsidRPr="008D6397">
        <w:rPr>
          <w:rFonts w:ascii="Calibri" w:hAnsi="Calibri" w:cs="Calibri"/>
        </w:rPr>
        <w:t>logolink</w:t>
      </w:r>
      <w:proofErr w:type="spellEnd"/>
      <w:r w:rsidRPr="008D6397">
        <w:rPr>
          <w:rFonts w:ascii="Calibri" w:hAnsi="Calibri" w:cs="Calibri"/>
        </w:rPr>
        <w:t xml:space="preserve"> OPVK (povinná publicita). </w:t>
      </w:r>
    </w:p>
    <w:p w:rsidR="00D01C77" w:rsidRPr="008D6397" w:rsidRDefault="00D01C77" w:rsidP="00D01C77">
      <w:pPr>
        <w:jc w:val="both"/>
        <w:rPr>
          <w:rFonts w:ascii="Calibri" w:hAnsi="Calibri" w:cs="Calibri"/>
        </w:rPr>
      </w:pPr>
      <w:r w:rsidRPr="00D01C77">
        <w:rPr>
          <w:rFonts w:ascii="Calibri" w:hAnsi="Calibri" w:cs="Calibri"/>
        </w:rPr>
        <w:t xml:space="preserve">V rámci realizovaných </w:t>
      </w:r>
      <w:r>
        <w:rPr>
          <w:rFonts w:ascii="Calibri" w:hAnsi="Calibri" w:cs="Calibri"/>
        </w:rPr>
        <w:t>spotů</w:t>
      </w:r>
      <w:r w:rsidRPr="00D01C77">
        <w:rPr>
          <w:rFonts w:ascii="Calibri" w:hAnsi="Calibri" w:cs="Calibri"/>
        </w:rPr>
        <w:t xml:space="preserve"> si zadavatel vyhrazuje</w:t>
      </w:r>
      <w:r>
        <w:rPr>
          <w:rFonts w:ascii="Calibri" w:hAnsi="Calibri" w:cs="Calibri"/>
        </w:rPr>
        <w:t xml:space="preserve"> </w:t>
      </w:r>
      <w:r w:rsidRPr="00D01C77">
        <w:rPr>
          <w:rFonts w:ascii="Calibri" w:hAnsi="Calibri" w:cs="Calibri"/>
        </w:rPr>
        <w:t xml:space="preserve">právo neuvádět </w:t>
      </w:r>
      <w:proofErr w:type="gramStart"/>
      <w:r w:rsidRPr="00D01C77">
        <w:rPr>
          <w:rFonts w:ascii="Calibri" w:hAnsi="Calibri" w:cs="Calibri"/>
        </w:rPr>
        <w:t>autora(-y) jednotlivých</w:t>
      </w:r>
      <w:proofErr w:type="gramEnd"/>
      <w:r w:rsidRPr="00D01C77">
        <w:rPr>
          <w:rFonts w:ascii="Calibri" w:hAnsi="Calibri" w:cs="Calibri"/>
        </w:rPr>
        <w:t xml:space="preserve"> AV výstupů. Dále nesmí jednotlivé AV výstupy obsahovat</w:t>
      </w:r>
      <w:r>
        <w:rPr>
          <w:rFonts w:ascii="Calibri" w:hAnsi="Calibri" w:cs="Calibri"/>
        </w:rPr>
        <w:t xml:space="preserve"> </w:t>
      </w:r>
      <w:r w:rsidRPr="00D01C77">
        <w:rPr>
          <w:rFonts w:ascii="Calibri" w:hAnsi="Calibri" w:cs="Calibri"/>
        </w:rPr>
        <w:t xml:space="preserve">loga a jiné grafické prvky identifikující uchazeče, resp. </w:t>
      </w:r>
      <w:r w:rsidR="0057670C">
        <w:rPr>
          <w:rFonts w:ascii="Calibri" w:hAnsi="Calibri" w:cs="Calibri"/>
        </w:rPr>
        <w:t>uchazeč</w:t>
      </w:r>
      <w:r w:rsidRPr="00D01C77">
        <w:rPr>
          <w:rFonts w:ascii="Calibri" w:hAnsi="Calibri" w:cs="Calibri"/>
        </w:rPr>
        <w:t>e.</w:t>
      </w:r>
    </w:p>
    <w:p w:rsidR="001468CE" w:rsidRPr="008D6397" w:rsidRDefault="001468CE" w:rsidP="001468CE">
      <w:pPr>
        <w:jc w:val="both"/>
        <w:rPr>
          <w:rFonts w:ascii="Calibri" w:hAnsi="Calibri" w:cs="Calibri"/>
        </w:rPr>
      </w:pPr>
    </w:p>
    <w:p w:rsidR="001468CE" w:rsidRPr="008D6397" w:rsidRDefault="001468CE" w:rsidP="001468CE">
      <w:pPr>
        <w:jc w:val="both"/>
        <w:rPr>
          <w:rFonts w:ascii="Calibri" w:hAnsi="Calibri" w:cs="Calibri"/>
        </w:rPr>
      </w:pPr>
      <w:r w:rsidRPr="008D6397">
        <w:rPr>
          <w:rFonts w:ascii="Calibri" w:hAnsi="Calibri" w:cs="Calibri"/>
        </w:rPr>
        <w:t>Každé DVD bude vloženo do samostatného obalu (boxu), který bude potištěn (např. formou vsunutí potištěného papíru za folii) analogickými informacemi jako samotné DVD. Na zadní straně obalu bude uveden zejména obsah DVD.</w:t>
      </w:r>
    </w:p>
    <w:p w:rsidR="001468CE" w:rsidRPr="008D6397" w:rsidRDefault="001468CE" w:rsidP="001468CE">
      <w:pPr>
        <w:jc w:val="both"/>
        <w:rPr>
          <w:rFonts w:ascii="Calibri" w:hAnsi="Calibri" w:cs="Calibri"/>
        </w:rPr>
      </w:pPr>
    </w:p>
    <w:p w:rsidR="001468CE" w:rsidRPr="008D6397" w:rsidRDefault="001468CE" w:rsidP="001468CE">
      <w:pPr>
        <w:jc w:val="both"/>
        <w:rPr>
          <w:rFonts w:ascii="Calibri" w:hAnsi="Calibri" w:cs="Calibri"/>
        </w:rPr>
      </w:pPr>
      <w:r w:rsidRPr="008D6397">
        <w:rPr>
          <w:rFonts w:ascii="Calibri" w:hAnsi="Calibri" w:cs="Calibri"/>
        </w:rPr>
        <w:t xml:space="preserve">Veškeré výstupy zakázky (vč. každého videa) budou plně v souladu s pravidly pro povinnou publicitu projektů financovaných z OPVK, v závěru každého videa bude uveden </w:t>
      </w:r>
      <w:proofErr w:type="spellStart"/>
      <w:r w:rsidRPr="008D6397">
        <w:rPr>
          <w:rFonts w:ascii="Calibri" w:hAnsi="Calibri" w:cs="Calibri"/>
        </w:rPr>
        <w:t>logolink</w:t>
      </w:r>
      <w:proofErr w:type="spellEnd"/>
      <w:r w:rsidRPr="008D6397">
        <w:rPr>
          <w:rFonts w:ascii="Calibri" w:hAnsi="Calibri" w:cs="Calibri"/>
        </w:rPr>
        <w:t xml:space="preserve"> OP VK, název a </w:t>
      </w:r>
      <w:proofErr w:type="spellStart"/>
      <w:r w:rsidRPr="008D6397">
        <w:rPr>
          <w:rFonts w:ascii="Calibri" w:hAnsi="Calibri" w:cs="Calibri"/>
        </w:rPr>
        <w:t>reg</w:t>
      </w:r>
      <w:proofErr w:type="spellEnd"/>
      <w:r w:rsidRPr="008D6397">
        <w:rPr>
          <w:rFonts w:ascii="Calibri" w:hAnsi="Calibri" w:cs="Calibri"/>
        </w:rPr>
        <w:t xml:space="preserve">. </w:t>
      </w:r>
      <w:proofErr w:type="gramStart"/>
      <w:r w:rsidRPr="008D6397">
        <w:rPr>
          <w:rFonts w:ascii="Calibri" w:hAnsi="Calibri" w:cs="Calibri"/>
        </w:rPr>
        <w:t>č.</w:t>
      </w:r>
      <w:proofErr w:type="gramEnd"/>
      <w:r w:rsidRPr="008D6397">
        <w:rPr>
          <w:rFonts w:ascii="Calibri" w:hAnsi="Calibri" w:cs="Calibri"/>
        </w:rPr>
        <w:t xml:space="preserve"> projektu.</w:t>
      </w:r>
    </w:p>
    <w:p w:rsidR="001468CE" w:rsidRPr="008D6397" w:rsidRDefault="001468CE" w:rsidP="001468CE">
      <w:pPr>
        <w:jc w:val="both"/>
        <w:rPr>
          <w:rFonts w:ascii="Calibri" w:hAnsi="Calibri" w:cs="Calibri"/>
        </w:rPr>
      </w:pPr>
    </w:p>
    <w:p w:rsidR="001468CE" w:rsidRPr="008D6397" w:rsidRDefault="001468CE" w:rsidP="001468CE">
      <w:pPr>
        <w:jc w:val="both"/>
        <w:rPr>
          <w:rFonts w:ascii="Calibri" w:hAnsi="Calibri" w:cs="Calibri"/>
        </w:rPr>
      </w:pPr>
      <w:r w:rsidRPr="008D6397">
        <w:rPr>
          <w:rFonts w:ascii="Calibri" w:hAnsi="Calibri" w:cs="Calibri"/>
        </w:rPr>
        <w:t>Technicky bude obsah DVD zpracován tak, aby se filmy na počítači či běžných DVD přehrávačích spustilo automaticky. Výběr promítaného filmu provede uživatel prostřednictvím jednoduchého a přehledného vstupního menu.</w:t>
      </w:r>
    </w:p>
    <w:p w:rsidR="001468CE" w:rsidRPr="008D6397" w:rsidRDefault="001468CE" w:rsidP="001468CE">
      <w:pPr>
        <w:jc w:val="both"/>
        <w:rPr>
          <w:rFonts w:ascii="Calibri" w:hAnsi="Calibri" w:cs="Calibri"/>
        </w:rPr>
      </w:pPr>
    </w:p>
    <w:p w:rsidR="001468CE" w:rsidRPr="008D6397" w:rsidRDefault="001468CE" w:rsidP="001468CE">
      <w:pPr>
        <w:jc w:val="both"/>
        <w:rPr>
          <w:rFonts w:ascii="Calibri" w:hAnsi="Calibri" w:cs="Calibri"/>
        </w:rPr>
      </w:pPr>
      <w:r w:rsidRPr="008D6397">
        <w:rPr>
          <w:rFonts w:ascii="Calibri" w:hAnsi="Calibri" w:cs="Calibri"/>
        </w:rPr>
        <w:t xml:space="preserve">Pro zajištění trvanlivosti předaných výstupů budou veškerá videa zároveň </w:t>
      </w:r>
      <w:r w:rsidR="0057670C">
        <w:rPr>
          <w:rFonts w:ascii="Calibri" w:hAnsi="Calibri" w:cs="Calibri"/>
        </w:rPr>
        <w:t>uchazeč</w:t>
      </w:r>
      <w:r w:rsidRPr="008D6397">
        <w:rPr>
          <w:rFonts w:ascii="Calibri" w:hAnsi="Calibri" w:cs="Calibri"/>
        </w:rPr>
        <w:t xml:space="preserve">i poskytnuta také na USB </w:t>
      </w:r>
      <w:proofErr w:type="spellStart"/>
      <w:r w:rsidRPr="008D6397">
        <w:rPr>
          <w:rFonts w:ascii="Calibri" w:hAnsi="Calibri" w:cs="Calibri"/>
        </w:rPr>
        <w:t>Flash</w:t>
      </w:r>
      <w:proofErr w:type="spellEnd"/>
      <w:r w:rsidRPr="008D6397">
        <w:rPr>
          <w:rFonts w:ascii="Calibri" w:hAnsi="Calibri" w:cs="Calibri"/>
        </w:rPr>
        <w:t xml:space="preserve"> disku. </w:t>
      </w:r>
    </w:p>
    <w:p w:rsidR="001468CE" w:rsidRPr="001468CE" w:rsidRDefault="001468CE" w:rsidP="001468CE">
      <w:pPr>
        <w:jc w:val="both"/>
        <w:rPr>
          <w:rFonts w:ascii="Calibri" w:hAnsi="Calibri" w:cs="Calibri"/>
          <w:highlight w:val="yellow"/>
        </w:rPr>
      </w:pPr>
    </w:p>
    <w:p w:rsidR="00CA50A8" w:rsidRPr="008D6397" w:rsidRDefault="00CA50A8" w:rsidP="001468CE">
      <w:pPr>
        <w:jc w:val="both"/>
        <w:rPr>
          <w:rFonts w:ascii="Calibri" w:hAnsi="Calibri" w:cs="Calibri"/>
        </w:rPr>
      </w:pPr>
      <w:r w:rsidRPr="008D6397">
        <w:rPr>
          <w:rFonts w:ascii="Calibri" w:hAnsi="Calibri" w:cs="Calibri"/>
          <w:b/>
        </w:rPr>
        <w:t xml:space="preserve">Počet DVD a USB </w:t>
      </w:r>
      <w:proofErr w:type="spellStart"/>
      <w:r w:rsidRPr="008D6397">
        <w:rPr>
          <w:rFonts w:ascii="Calibri" w:hAnsi="Calibri" w:cs="Calibri"/>
          <w:b/>
        </w:rPr>
        <w:t>Flash</w:t>
      </w:r>
      <w:proofErr w:type="spellEnd"/>
      <w:r w:rsidRPr="008D6397">
        <w:rPr>
          <w:rFonts w:ascii="Calibri" w:hAnsi="Calibri" w:cs="Calibri"/>
          <w:b/>
        </w:rPr>
        <w:t xml:space="preserve"> disků</w:t>
      </w:r>
      <w:r w:rsidR="001468CE" w:rsidRPr="008D6397">
        <w:rPr>
          <w:rFonts w:ascii="Calibri" w:hAnsi="Calibri" w:cs="Calibri"/>
          <w:b/>
        </w:rPr>
        <w:t>:</w:t>
      </w:r>
      <w:r w:rsidR="001468CE" w:rsidRPr="008D6397">
        <w:rPr>
          <w:rFonts w:ascii="Calibri" w:hAnsi="Calibri" w:cs="Calibri"/>
        </w:rPr>
        <w:t xml:space="preserve"> </w:t>
      </w:r>
    </w:p>
    <w:p w:rsidR="001468CE" w:rsidRPr="001468CE" w:rsidRDefault="001468CE" w:rsidP="001468CE">
      <w:pPr>
        <w:jc w:val="both"/>
        <w:rPr>
          <w:rFonts w:ascii="Calibri" w:hAnsi="Calibri" w:cs="Calibri"/>
        </w:rPr>
      </w:pPr>
      <w:r w:rsidRPr="008D6397">
        <w:rPr>
          <w:rFonts w:ascii="Calibri" w:hAnsi="Calibri" w:cs="Calibri"/>
        </w:rPr>
        <w:t xml:space="preserve">Pro každé </w:t>
      </w:r>
      <w:proofErr w:type="spellStart"/>
      <w:r w:rsidRPr="008D6397">
        <w:rPr>
          <w:rFonts w:ascii="Calibri" w:hAnsi="Calibri" w:cs="Calibri"/>
        </w:rPr>
        <w:t>VaV</w:t>
      </w:r>
      <w:proofErr w:type="spellEnd"/>
      <w:r w:rsidRPr="008D6397">
        <w:rPr>
          <w:rFonts w:ascii="Calibri" w:hAnsi="Calibri" w:cs="Calibri"/>
        </w:rPr>
        <w:t xml:space="preserve"> centrum bude připraveno 20 ks (celkem 120 ks - 6x20 ks) DVD </w:t>
      </w:r>
      <w:r w:rsidR="00A321E6" w:rsidRPr="008D6397">
        <w:rPr>
          <w:rFonts w:ascii="Calibri" w:hAnsi="Calibri" w:cs="Calibri"/>
        </w:rPr>
        <w:t xml:space="preserve">a 10 ks USB </w:t>
      </w:r>
      <w:proofErr w:type="spellStart"/>
      <w:r w:rsidR="00A321E6" w:rsidRPr="008D6397">
        <w:rPr>
          <w:rFonts w:ascii="Calibri" w:hAnsi="Calibri" w:cs="Calibri"/>
        </w:rPr>
        <w:t>Flash</w:t>
      </w:r>
      <w:proofErr w:type="spellEnd"/>
      <w:r w:rsidR="00A321E6" w:rsidRPr="008D6397">
        <w:rPr>
          <w:rFonts w:ascii="Calibri" w:hAnsi="Calibri" w:cs="Calibri"/>
        </w:rPr>
        <w:t xml:space="preserve"> disků (celkem </w:t>
      </w:r>
      <w:r w:rsidR="00CA50A8" w:rsidRPr="008D6397">
        <w:rPr>
          <w:rFonts w:ascii="Calibri" w:hAnsi="Calibri" w:cs="Calibri"/>
        </w:rPr>
        <w:t xml:space="preserve">60 ks – 6x10ks) </w:t>
      </w:r>
      <w:r w:rsidRPr="008D6397">
        <w:rPr>
          <w:rFonts w:ascii="Calibri" w:hAnsi="Calibri" w:cs="Calibri"/>
        </w:rPr>
        <w:t>se všemi videi a animacemi týkajícími se daného centra. Ve formě jednoduchého menu bude umožněn snadný intuitivní výběr požadovaného filmu pro přehrání na běžně dostupných přehrávačích DVD.</w:t>
      </w:r>
    </w:p>
    <w:p w:rsidR="00CA50A8" w:rsidRDefault="00CA50A8" w:rsidP="001468CE">
      <w:pPr>
        <w:jc w:val="both"/>
        <w:rPr>
          <w:rFonts w:ascii="Calibri" w:hAnsi="Calibri" w:cs="Calibri"/>
        </w:rPr>
      </w:pPr>
    </w:p>
    <w:p w:rsidR="001468CE" w:rsidRPr="001468CE" w:rsidRDefault="001468CE" w:rsidP="001468CE">
      <w:pPr>
        <w:jc w:val="both"/>
        <w:rPr>
          <w:rFonts w:ascii="Calibri" w:hAnsi="Calibri" w:cs="Calibri"/>
        </w:rPr>
      </w:pPr>
      <w:r>
        <w:rPr>
          <w:rFonts w:ascii="Calibri" w:hAnsi="Calibri" w:cs="Calibri"/>
        </w:rPr>
        <w:t>Dále budou všechna videa předána</w:t>
      </w:r>
      <w:r w:rsidRPr="001468CE">
        <w:rPr>
          <w:rFonts w:ascii="Calibri" w:hAnsi="Calibri" w:cs="Calibri"/>
        </w:rPr>
        <w:t xml:space="preserve"> zadavateli v dalších 30 vyhotovení na přenosném médiu (DVD</w:t>
      </w:r>
      <w:r w:rsidR="00CA50A8">
        <w:rPr>
          <w:rFonts w:ascii="Calibri" w:hAnsi="Calibri" w:cs="Calibri"/>
        </w:rPr>
        <w:t xml:space="preserve">, USB disku </w:t>
      </w:r>
      <w:r w:rsidRPr="001468CE">
        <w:rPr>
          <w:rFonts w:ascii="Calibri" w:hAnsi="Calibri" w:cs="Calibri"/>
        </w:rPr>
        <w:t>či jiném médiu, které je vhodné k přenosu potřebného množství dat), a to ve formě jednotlivých souborů ve vhodném formátu (</w:t>
      </w:r>
      <w:proofErr w:type="gramStart"/>
      <w:r w:rsidRPr="001468CE">
        <w:rPr>
          <w:rFonts w:ascii="Calibri" w:hAnsi="Calibri" w:cs="Calibri"/>
        </w:rPr>
        <w:t>např. .</w:t>
      </w:r>
      <w:proofErr w:type="spellStart"/>
      <w:r w:rsidRPr="001468CE">
        <w:rPr>
          <w:rFonts w:ascii="Calibri" w:hAnsi="Calibri" w:cs="Calibri"/>
        </w:rPr>
        <w:t>avi</w:t>
      </w:r>
      <w:proofErr w:type="spellEnd"/>
      <w:proofErr w:type="gramEnd"/>
      <w:r w:rsidRPr="001468CE">
        <w:rPr>
          <w:rFonts w:ascii="Calibri" w:hAnsi="Calibri" w:cs="Calibri"/>
        </w:rPr>
        <w:t>, .</w:t>
      </w:r>
      <w:proofErr w:type="spellStart"/>
      <w:r w:rsidRPr="001468CE">
        <w:rPr>
          <w:rFonts w:ascii="Calibri" w:hAnsi="Calibri" w:cs="Calibri"/>
        </w:rPr>
        <w:t>mpg</w:t>
      </w:r>
      <w:proofErr w:type="spellEnd"/>
      <w:r w:rsidRPr="001468CE">
        <w:rPr>
          <w:rFonts w:ascii="Calibri" w:hAnsi="Calibri" w:cs="Calibri"/>
        </w:rPr>
        <w:t xml:space="preserve">, </w:t>
      </w:r>
      <w:proofErr w:type="spellStart"/>
      <w:r w:rsidRPr="001468CE">
        <w:rPr>
          <w:rFonts w:ascii="Calibri" w:hAnsi="Calibri" w:cs="Calibri"/>
        </w:rPr>
        <w:t>flv</w:t>
      </w:r>
      <w:proofErr w:type="spellEnd"/>
      <w:r w:rsidRPr="001468CE">
        <w:rPr>
          <w:rFonts w:ascii="Calibri" w:hAnsi="Calibri" w:cs="Calibri"/>
        </w:rPr>
        <w:t xml:space="preserve"> atd.). Soubory budou připraveny tak, aby je mohl zadavatel snadno umístit na své webové stránky, případně je využil k jiným účelům. Jednotlivá videa a animace budou uloženy ve verzi s plnou kvalitou a dále ve verzi pro snadnější práci s videi na internetu.</w:t>
      </w:r>
    </w:p>
    <w:p w:rsidR="001468CE" w:rsidRPr="001468CE" w:rsidRDefault="001468CE" w:rsidP="001468CE">
      <w:pPr>
        <w:jc w:val="both"/>
        <w:rPr>
          <w:rFonts w:ascii="Calibri" w:hAnsi="Calibri" w:cs="Calibri"/>
        </w:rPr>
      </w:pPr>
    </w:p>
    <w:p w:rsidR="001468CE" w:rsidRPr="001468CE" w:rsidRDefault="001468CE" w:rsidP="001468CE">
      <w:pPr>
        <w:jc w:val="both"/>
        <w:rPr>
          <w:rFonts w:ascii="Calibri" w:hAnsi="Calibri" w:cs="Calibri"/>
        </w:rPr>
      </w:pPr>
    </w:p>
    <w:p w:rsidR="00090B62" w:rsidRDefault="001468CE" w:rsidP="00090B62">
      <w:pPr>
        <w:pStyle w:val="Nzev"/>
      </w:pPr>
      <w:r w:rsidRPr="001468CE">
        <w:t xml:space="preserve">FOTOGRAFICKÉ SLUŽBY A </w:t>
      </w:r>
    </w:p>
    <w:p w:rsidR="001468CE" w:rsidRPr="001468CE" w:rsidRDefault="005A5989" w:rsidP="00090B62">
      <w:pPr>
        <w:pStyle w:val="Nzev"/>
      </w:pPr>
      <w:r>
        <w:t xml:space="preserve">3D </w:t>
      </w:r>
      <w:r w:rsidR="001468CE" w:rsidRPr="001468CE">
        <w:t>VIRTUÁLNÍ PROHLÍDKY</w:t>
      </w:r>
    </w:p>
    <w:p w:rsidR="001468CE" w:rsidRDefault="001468CE" w:rsidP="00CA50A8">
      <w:pPr>
        <w:pStyle w:val="Nadpis1"/>
        <w:spacing w:after="240"/>
      </w:pPr>
      <w:r w:rsidRPr="001468CE">
        <w:lastRenderedPageBreak/>
        <w:t>Předmět části zakázky – fotografické služby:</w:t>
      </w:r>
    </w:p>
    <w:p w:rsidR="006C726E" w:rsidRPr="006C726E" w:rsidRDefault="006C726E" w:rsidP="006C726E">
      <w:r w:rsidRPr="001468CE">
        <w:rPr>
          <w:rFonts w:ascii="Calibri" w:hAnsi="Calibri" w:cs="Calibri"/>
        </w:rPr>
        <w:t xml:space="preserve">Předmětem </w:t>
      </w:r>
      <w:r w:rsidR="005A5989">
        <w:rPr>
          <w:rFonts w:ascii="Calibri" w:hAnsi="Calibri" w:cs="Calibri"/>
        </w:rPr>
        <w:t xml:space="preserve">této </w:t>
      </w:r>
      <w:r w:rsidRPr="001468CE">
        <w:rPr>
          <w:rFonts w:ascii="Calibri" w:hAnsi="Calibri" w:cs="Calibri"/>
        </w:rPr>
        <w:t>části zakázky</w:t>
      </w:r>
      <w:r w:rsidR="005A5989">
        <w:rPr>
          <w:rFonts w:ascii="Calibri" w:hAnsi="Calibri" w:cs="Calibri"/>
        </w:rPr>
        <w:t xml:space="preserve"> je kompletní produkce a dodání:</w:t>
      </w:r>
    </w:p>
    <w:p w:rsidR="001468CE" w:rsidRPr="00090B62" w:rsidRDefault="001468CE" w:rsidP="00AB535F">
      <w:pPr>
        <w:pStyle w:val="Odstavecseseznamem"/>
        <w:numPr>
          <w:ilvl w:val="0"/>
          <w:numId w:val="2"/>
        </w:numPr>
        <w:ind w:left="851"/>
        <w:jc w:val="both"/>
        <w:rPr>
          <w:rFonts w:ascii="Calibri" w:hAnsi="Calibri" w:cs="Calibri"/>
        </w:rPr>
      </w:pPr>
      <w:r w:rsidRPr="00090B62">
        <w:rPr>
          <w:rFonts w:ascii="Calibri" w:hAnsi="Calibri" w:cs="Calibri"/>
          <w:b/>
        </w:rPr>
        <w:t>120 ks upravených fotografií</w:t>
      </w:r>
      <w:r w:rsidRPr="00090B62">
        <w:rPr>
          <w:rFonts w:ascii="Calibri" w:hAnsi="Calibri" w:cs="Calibri"/>
        </w:rPr>
        <w:t xml:space="preserve"> (20 exteriér/100 interiér) pro </w:t>
      </w:r>
      <w:proofErr w:type="spellStart"/>
      <w:r w:rsidRPr="00090B62">
        <w:rPr>
          <w:rFonts w:ascii="Calibri" w:hAnsi="Calibri" w:cs="Calibri"/>
        </w:rPr>
        <w:t>VaV</w:t>
      </w:r>
      <w:proofErr w:type="spellEnd"/>
      <w:r w:rsidRPr="00090B62">
        <w:rPr>
          <w:rFonts w:ascii="Calibri" w:hAnsi="Calibri" w:cs="Calibri"/>
        </w:rPr>
        <w:t xml:space="preserve"> centrum CVVOZE </w:t>
      </w:r>
    </w:p>
    <w:p w:rsidR="001468CE" w:rsidRPr="00090B62" w:rsidRDefault="001468CE" w:rsidP="00AB535F">
      <w:pPr>
        <w:pStyle w:val="Odstavecseseznamem"/>
        <w:numPr>
          <w:ilvl w:val="0"/>
          <w:numId w:val="2"/>
        </w:numPr>
        <w:ind w:left="851"/>
        <w:jc w:val="both"/>
        <w:rPr>
          <w:rFonts w:ascii="Calibri" w:hAnsi="Calibri" w:cs="Calibri"/>
          <w:b/>
        </w:rPr>
      </w:pPr>
      <w:r w:rsidRPr="00090B62">
        <w:rPr>
          <w:rFonts w:ascii="Calibri" w:hAnsi="Calibri" w:cs="Calibri"/>
          <w:b/>
        </w:rPr>
        <w:t>30 ks portrétní fotografie</w:t>
      </w:r>
    </w:p>
    <w:p w:rsidR="001468CE" w:rsidRPr="00090B62" w:rsidRDefault="001468CE" w:rsidP="00AB535F">
      <w:pPr>
        <w:pStyle w:val="Odstavecseseznamem"/>
        <w:numPr>
          <w:ilvl w:val="0"/>
          <w:numId w:val="2"/>
        </w:numPr>
        <w:ind w:left="851"/>
        <w:jc w:val="both"/>
        <w:rPr>
          <w:rFonts w:ascii="Calibri" w:hAnsi="Calibri" w:cs="Calibri"/>
        </w:rPr>
      </w:pPr>
      <w:r w:rsidRPr="00090B62">
        <w:rPr>
          <w:rFonts w:ascii="Calibri" w:hAnsi="Calibri" w:cs="Calibri"/>
          <w:b/>
        </w:rPr>
        <w:t>500 ks  tematických upravených fotografií z prostředí laboratoří</w:t>
      </w:r>
      <w:r w:rsidRPr="00090B62">
        <w:rPr>
          <w:rFonts w:ascii="Calibri" w:hAnsi="Calibri" w:cs="Calibri"/>
        </w:rPr>
        <w:t xml:space="preserve"> – vybavení laboratoře, práce v laboratoři, jednání, schůze, výzkumné práce – fotografie budou využitelné na propagaci na webu, do odborných článků, publikací – budou využitelné jako fotobanka pro centra VUT v Brně. Fotografie budou používány pro propagační i obchodní účely centra.</w:t>
      </w:r>
    </w:p>
    <w:p w:rsidR="001468CE" w:rsidRPr="001468CE" w:rsidRDefault="001468CE" w:rsidP="001468CE">
      <w:pPr>
        <w:jc w:val="both"/>
        <w:rPr>
          <w:rFonts w:ascii="Calibri" w:hAnsi="Calibri" w:cs="Calibri"/>
        </w:rPr>
      </w:pPr>
    </w:p>
    <w:p w:rsidR="001468CE" w:rsidRPr="00CA50A8" w:rsidRDefault="001468CE" w:rsidP="00CA50A8">
      <w:pPr>
        <w:ind w:firstLine="851"/>
        <w:jc w:val="both"/>
        <w:rPr>
          <w:rFonts w:ascii="Calibri" w:hAnsi="Calibri" w:cs="Calibri"/>
          <w:b/>
          <w:i/>
        </w:rPr>
      </w:pPr>
      <w:r w:rsidRPr="00CA50A8">
        <w:rPr>
          <w:rFonts w:ascii="Calibri" w:hAnsi="Calibri" w:cs="Calibri"/>
          <w:b/>
          <w:i/>
        </w:rPr>
        <w:t>Soubor 500 ks fotografií bude obsahovat:</w:t>
      </w:r>
    </w:p>
    <w:p w:rsidR="00CA50A8" w:rsidRDefault="001468CE" w:rsidP="00AB535F">
      <w:pPr>
        <w:pStyle w:val="Odstavecseseznamem"/>
        <w:numPr>
          <w:ilvl w:val="0"/>
          <w:numId w:val="8"/>
        </w:numPr>
        <w:ind w:left="1276"/>
        <w:jc w:val="both"/>
        <w:rPr>
          <w:rFonts w:ascii="Calibri" w:hAnsi="Calibri" w:cs="Calibri"/>
        </w:rPr>
      </w:pPr>
      <w:r w:rsidRPr="00CA50A8">
        <w:rPr>
          <w:rFonts w:ascii="Calibri" w:hAnsi="Calibri" w:cs="Calibri"/>
        </w:rPr>
        <w:t>75 ks fotografií – skupinových (např. jednání, schůzka, meeting, výuka,…)</w:t>
      </w:r>
    </w:p>
    <w:p w:rsidR="00CA50A8" w:rsidRDefault="001468CE" w:rsidP="00AB535F">
      <w:pPr>
        <w:pStyle w:val="Odstavecseseznamem"/>
        <w:numPr>
          <w:ilvl w:val="0"/>
          <w:numId w:val="8"/>
        </w:numPr>
        <w:ind w:left="1276"/>
        <w:jc w:val="both"/>
        <w:rPr>
          <w:rFonts w:ascii="Calibri" w:hAnsi="Calibri" w:cs="Calibri"/>
        </w:rPr>
      </w:pPr>
      <w:r w:rsidRPr="00CA50A8">
        <w:rPr>
          <w:rFonts w:ascii="Calibri" w:hAnsi="Calibri" w:cs="Calibri"/>
        </w:rPr>
        <w:t>150 ks – pracovníků v laboratoři (při práci, v pohybu…)</w:t>
      </w:r>
    </w:p>
    <w:p w:rsidR="001468CE" w:rsidRPr="00CA50A8" w:rsidRDefault="001468CE" w:rsidP="00AB535F">
      <w:pPr>
        <w:pStyle w:val="Odstavecseseznamem"/>
        <w:numPr>
          <w:ilvl w:val="0"/>
          <w:numId w:val="8"/>
        </w:numPr>
        <w:ind w:left="1276"/>
        <w:jc w:val="both"/>
        <w:rPr>
          <w:rFonts w:ascii="Calibri" w:hAnsi="Calibri" w:cs="Calibri"/>
        </w:rPr>
      </w:pPr>
      <w:r w:rsidRPr="00CA50A8">
        <w:rPr>
          <w:rFonts w:ascii="Calibri" w:hAnsi="Calibri" w:cs="Calibri"/>
        </w:rPr>
        <w:t>275 ks – fotografií z prostředí VUT (interiéry, exteriéry, vybavení, zařízení, laboratoře, …)</w:t>
      </w:r>
    </w:p>
    <w:p w:rsidR="001468CE" w:rsidRDefault="001468CE" w:rsidP="008D6397">
      <w:pPr>
        <w:ind w:left="916"/>
        <w:jc w:val="both"/>
        <w:rPr>
          <w:rFonts w:ascii="Calibri" w:hAnsi="Calibri" w:cs="Calibri"/>
        </w:rPr>
      </w:pPr>
      <w:r w:rsidRPr="00CA50A8">
        <w:rPr>
          <w:rFonts w:ascii="Calibri" w:hAnsi="Calibri" w:cs="Calibri"/>
        </w:rPr>
        <w:t xml:space="preserve">Zadavatel si vyhrazuje právo počet realizovaných </w:t>
      </w:r>
      <w:proofErr w:type="spellStart"/>
      <w:r w:rsidRPr="00CA50A8">
        <w:rPr>
          <w:rFonts w:ascii="Calibri" w:hAnsi="Calibri" w:cs="Calibri"/>
        </w:rPr>
        <w:t>fotoprací</w:t>
      </w:r>
      <w:proofErr w:type="spellEnd"/>
      <w:r w:rsidRPr="00CA50A8">
        <w:rPr>
          <w:rFonts w:ascii="Calibri" w:hAnsi="Calibri" w:cs="Calibri"/>
        </w:rPr>
        <w:t xml:space="preserve"> změnit v nasmlouvaném rozsahu.</w:t>
      </w:r>
    </w:p>
    <w:p w:rsidR="005A5989" w:rsidRDefault="005A5989" w:rsidP="001468CE">
      <w:pPr>
        <w:jc w:val="both"/>
        <w:rPr>
          <w:rFonts w:ascii="Calibri" w:hAnsi="Calibri" w:cs="Calibri"/>
        </w:rPr>
      </w:pPr>
    </w:p>
    <w:p w:rsidR="005A5989" w:rsidRPr="001468CE" w:rsidRDefault="005A5989" w:rsidP="005A5989">
      <w:pPr>
        <w:jc w:val="both"/>
        <w:rPr>
          <w:rFonts w:ascii="Calibri" w:hAnsi="Calibri" w:cs="Calibri"/>
        </w:rPr>
      </w:pPr>
      <w:r>
        <w:rPr>
          <w:rFonts w:ascii="Calibri" w:hAnsi="Calibri" w:cs="Calibri"/>
        </w:rPr>
        <w:t>Předmětem této části zakázky je dodání výše uvedeného</w:t>
      </w:r>
      <w:r w:rsidRPr="001468CE">
        <w:rPr>
          <w:rFonts w:ascii="Calibri" w:hAnsi="Calibri" w:cs="Calibri"/>
        </w:rPr>
        <w:t xml:space="preserve"> včetně vešk</w:t>
      </w:r>
      <w:r>
        <w:rPr>
          <w:rFonts w:ascii="Calibri" w:hAnsi="Calibri" w:cs="Calibri"/>
        </w:rPr>
        <w:t>erých autorských a jiných práv</w:t>
      </w:r>
      <w:r w:rsidRPr="001468CE">
        <w:rPr>
          <w:rFonts w:ascii="Calibri" w:hAnsi="Calibri" w:cs="Calibri"/>
        </w:rPr>
        <w:t xml:space="preserve">. Cílem je zajistit atraktivní a </w:t>
      </w:r>
      <w:r>
        <w:rPr>
          <w:rFonts w:ascii="Calibri" w:hAnsi="Calibri" w:cs="Calibri"/>
        </w:rPr>
        <w:t>použitelné fotografie pro další zpracování (např. do odborných článků).</w:t>
      </w:r>
    </w:p>
    <w:p w:rsidR="005A5989" w:rsidRDefault="005A5989" w:rsidP="005A5989">
      <w:pPr>
        <w:pStyle w:val="Nadpis2"/>
        <w:spacing w:before="0"/>
      </w:pPr>
    </w:p>
    <w:p w:rsidR="00550FC8" w:rsidRDefault="001468CE" w:rsidP="00550FC8">
      <w:pPr>
        <w:pStyle w:val="Nadpis2"/>
      </w:pPr>
      <w:r w:rsidRPr="00550FC8">
        <w:t>Místo focení:</w:t>
      </w:r>
      <w:r w:rsidRPr="001468CE">
        <w:t xml:space="preserve"> </w:t>
      </w:r>
    </w:p>
    <w:p w:rsidR="001468CE" w:rsidRDefault="001468CE" w:rsidP="001468CE">
      <w:pPr>
        <w:jc w:val="both"/>
        <w:rPr>
          <w:rFonts w:ascii="Calibri" w:hAnsi="Calibri" w:cs="Calibri"/>
        </w:rPr>
      </w:pPr>
      <w:r w:rsidRPr="001468CE">
        <w:rPr>
          <w:rFonts w:ascii="Calibri" w:hAnsi="Calibri" w:cs="Calibri"/>
        </w:rPr>
        <w:t xml:space="preserve">prostředí VUT v Brně, laboratoře, prostory </w:t>
      </w:r>
      <w:proofErr w:type="spellStart"/>
      <w:r w:rsidRPr="001468CE">
        <w:rPr>
          <w:rFonts w:ascii="Calibri" w:hAnsi="Calibri" w:cs="Calibri"/>
        </w:rPr>
        <w:t>VaV</w:t>
      </w:r>
      <w:proofErr w:type="spellEnd"/>
      <w:r w:rsidRPr="001468CE">
        <w:rPr>
          <w:rFonts w:ascii="Calibri" w:hAnsi="Calibri" w:cs="Calibri"/>
        </w:rPr>
        <w:t xml:space="preserve"> centra</w:t>
      </w:r>
    </w:p>
    <w:p w:rsidR="005A5989" w:rsidRPr="001468CE" w:rsidRDefault="005A5989" w:rsidP="001468CE">
      <w:pPr>
        <w:jc w:val="both"/>
        <w:rPr>
          <w:rFonts w:ascii="Calibri" w:hAnsi="Calibri" w:cs="Calibri"/>
        </w:rPr>
      </w:pPr>
    </w:p>
    <w:p w:rsidR="001468CE" w:rsidRPr="00550FC8" w:rsidRDefault="001468CE" w:rsidP="00550FC8">
      <w:pPr>
        <w:pStyle w:val="Nadpis2"/>
      </w:pPr>
      <w:r w:rsidRPr="00550FC8">
        <w:t xml:space="preserve">Kvalita a formát: </w:t>
      </w:r>
      <w:r w:rsidRPr="00550FC8">
        <w:tab/>
      </w:r>
    </w:p>
    <w:p w:rsidR="00550FC8" w:rsidRDefault="001468CE" w:rsidP="001468CE">
      <w:pPr>
        <w:jc w:val="both"/>
        <w:rPr>
          <w:rFonts w:ascii="Calibri" w:hAnsi="Calibri" w:cs="Calibri"/>
        </w:rPr>
      </w:pPr>
      <w:r w:rsidRPr="001468CE">
        <w:rPr>
          <w:rFonts w:ascii="Calibri" w:hAnsi="Calibri" w:cs="Calibri"/>
        </w:rPr>
        <w:t>120 ks fotografií a 30 ks portrétní fotografie:</w:t>
      </w:r>
      <w:r w:rsidRPr="001468CE">
        <w:rPr>
          <w:rFonts w:ascii="Calibri" w:hAnsi="Calibri" w:cs="Calibri"/>
        </w:rPr>
        <w:tab/>
      </w:r>
    </w:p>
    <w:p w:rsidR="001468CE" w:rsidRPr="00550FC8" w:rsidRDefault="001468CE" w:rsidP="00AB535F">
      <w:pPr>
        <w:pStyle w:val="Odstavecseseznamem"/>
        <w:numPr>
          <w:ilvl w:val="0"/>
          <w:numId w:val="3"/>
        </w:numPr>
        <w:jc w:val="both"/>
        <w:rPr>
          <w:rFonts w:ascii="Calibri" w:hAnsi="Calibri" w:cs="Calibri"/>
        </w:rPr>
      </w:pPr>
      <w:r w:rsidRPr="00550FC8">
        <w:rPr>
          <w:rFonts w:ascii="Calibri" w:hAnsi="Calibri" w:cs="Calibri"/>
        </w:rPr>
        <w:t>min. 600 DPI</w:t>
      </w:r>
    </w:p>
    <w:p w:rsidR="001468CE" w:rsidRPr="00550FC8" w:rsidRDefault="001468CE" w:rsidP="00AB535F">
      <w:pPr>
        <w:pStyle w:val="Odstavecseseznamem"/>
        <w:numPr>
          <w:ilvl w:val="0"/>
          <w:numId w:val="3"/>
        </w:numPr>
        <w:jc w:val="both"/>
        <w:rPr>
          <w:rFonts w:ascii="Calibri" w:hAnsi="Calibri" w:cs="Calibri"/>
        </w:rPr>
      </w:pPr>
      <w:r w:rsidRPr="00550FC8">
        <w:rPr>
          <w:rFonts w:ascii="Calibri" w:hAnsi="Calibri" w:cs="Calibri"/>
        </w:rPr>
        <w:t>vysoká kvalita/nízká komprese</w:t>
      </w:r>
    </w:p>
    <w:p w:rsidR="001468CE" w:rsidRPr="00550FC8" w:rsidRDefault="001468CE" w:rsidP="00AB535F">
      <w:pPr>
        <w:pStyle w:val="Odstavecseseznamem"/>
        <w:numPr>
          <w:ilvl w:val="0"/>
          <w:numId w:val="3"/>
        </w:numPr>
        <w:jc w:val="both"/>
        <w:rPr>
          <w:rFonts w:ascii="Calibri" w:hAnsi="Calibri" w:cs="Calibri"/>
        </w:rPr>
      </w:pPr>
      <w:r w:rsidRPr="00550FC8">
        <w:rPr>
          <w:rFonts w:ascii="Calibri" w:hAnsi="Calibri" w:cs="Calibri"/>
        </w:rPr>
        <w:t>upravené fotografie</w:t>
      </w:r>
    </w:p>
    <w:p w:rsidR="001468CE" w:rsidRPr="00550FC8" w:rsidRDefault="001468CE" w:rsidP="00AB535F">
      <w:pPr>
        <w:pStyle w:val="Odstavecseseznamem"/>
        <w:numPr>
          <w:ilvl w:val="0"/>
          <w:numId w:val="3"/>
        </w:numPr>
        <w:jc w:val="both"/>
        <w:rPr>
          <w:rFonts w:ascii="Calibri" w:hAnsi="Calibri" w:cs="Calibri"/>
        </w:rPr>
      </w:pPr>
      <w:r w:rsidRPr="00550FC8">
        <w:rPr>
          <w:rFonts w:ascii="Calibri" w:hAnsi="Calibri" w:cs="Calibri"/>
        </w:rPr>
        <w:t>JPEG</w:t>
      </w:r>
    </w:p>
    <w:p w:rsidR="00550FC8" w:rsidRDefault="001468CE" w:rsidP="001468CE">
      <w:pPr>
        <w:jc w:val="both"/>
        <w:rPr>
          <w:rFonts w:ascii="Calibri" w:hAnsi="Calibri" w:cs="Calibri"/>
        </w:rPr>
      </w:pPr>
      <w:r w:rsidRPr="001468CE">
        <w:rPr>
          <w:rFonts w:ascii="Calibri" w:hAnsi="Calibri" w:cs="Calibri"/>
        </w:rPr>
        <w:t>500 ks tematické fotografie – fotobanka:</w:t>
      </w:r>
      <w:r w:rsidRPr="001468CE">
        <w:rPr>
          <w:rFonts w:ascii="Calibri" w:hAnsi="Calibri" w:cs="Calibri"/>
        </w:rPr>
        <w:tab/>
      </w:r>
    </w:p>
    <w:p w:rsidR="001468CE" w:rsidRPr="00550FC8" w:rsidRDefault="001468CE" w:rsidP="00AB535F">
      <w:pPr>
        <w:pStyle w:val="Odstavecseseznamem"/>
        <w:numPr>
          <w:ilvl w:val="0"/>
          <w:numId w:val="4"/>
        </w:numPr>
        <w:jc w:val="both"/>
        <w:rPr>
          <w:rFonts w:ascii="Calibri" w:hAnsi="Calibri" w:cs="Calibri"/>
        </w:rPr>
      </w:pPr>
      <w:r w:rsidRPr="00550FC8">
        <w:rPr>
          <w:rFonts w:ascii="Calibri" w:hAnsi="Calibri" w:cs="Calibri"/>
        </w:rPr>
        <w:t>kvalita JPEG</w:t>
      </w:r>
    </w:p>
    <w:p w:rsidR="001468CE" w:rsidRPr="00550FC8" w:rsidRDefault="001468CE" w:rsidP="00AB535F">
      <w:pPr>
        <w:pStyle w:val="Odstavecseseznamem"/>
        <w:numPr>
          <w:ilvl w:val="0"/>
          <w:numId w:val="4"/>
        </w:numPr>
        <w:jc w:val="both"/>
        <w:rPr>
          <w:rFonts w:ascii="Calibri" w:hAnsi="Calibri" w:cs="Calibri"/>
        </w:rPr>
      </w:pPr>
      <w:r w:rsidRPr="00550FC8">
        <w:rPr>
          <w:rFonts w:ascii="Calibri" w:hAnsi="Calibri" w:cs="Calibri"/>
        </w:rPr>
        <w:t>vysoká kvalita/nízká komprese</w:t>
      </w:r>
    </w:p>
    <w:p w:rsidR="001468CE" w:rsidRPr="00550FC8" w:rsidRDefault="001468CE" w:rsidP="00AB535F">
      <w:pPr>
        <w:pStyle w:val="Odstavecseseznamem"/>
        <w:numPr>
          <w:ilvl w:val="0"/>
          <w:numId w:val="4"/>
        </w:numPr>
        <w:jc w:val="both"/>
        <w:rPr>
          <w:rFonts w:ascii="Calibri" w:hAnsi="Calibri" w:cs="Calibri"/>
        </w:rPr>
      </w:pPr>
      <w:r w:rsidRPr="00550FC8">
        <w:rPr>
          <w:rFonts w:ascii="Calibri" w:hAnsi="Calibri" w:cs="Calibri"/>
        </w:rPr>
        <w:t>2 verze kvality – pro web min. rozlišení 72 DPI a pro tisk 300 DPI</w:t>
      </w:r>
    </w:p>
    <w:p w:rsidR="001468CE" w:rsidRDefault="001468CE" w:rsidP="005A5989">
      <w:pPr>
        <w:pStyle w:val="Nadpis1"/>
        <w:spacing w:after="240"/>
      </w:pPr>
      <w:r w:rsidRPr="001468CE">
        <w:t>Předmět části zakázky – virtuální prohlídky:</w:t>
      </w:r>
    </w:p>
    <w:p w:rsidR="005A5989" w:rsidRPr="005A5989" w:rsidRDefault="005A5989" w:rsidP="005A5989">
      <w:pPr>
        <w:rPr>
          <w:rFonts w:ascii="Calibri" w:hAnsi="Calibri" w:cs="Calibri"/>
        </w:rPr>
      </w:pPr>
      <w:r w:rsidRPr="005A5989">
        <w:rPr>
          <w:rFonts w:ascii="Calibri" w:hAnsi="Calibri" w:cs="Calibri"/>
        </w:rPr>
        <w:t xml:space="preserve">Předmětem této části zakázky je kompletní produkce a dodání </w:t>
      </w:r>
    </w:p>
    <w:p w:rsidR="001468CE" w:rsidRDefault="005A5989" w:rsidP="00AB535F">
      <w:pPr>
        <w:pStyle w:val="Odstavecseseznamem"/>
        <w:numPr>
          <w:ilvl w:val="1"/>
          <w:numId w:val="5"/>
        </w:numPr>
        <w:ind w:left="993"/>
        <w:jc w:val="both"/>
        <w:rPr>
          <w:rFonts w:ascii="Calibri" w:hAnsi="Calibri" w:cs="Calibri"/>
        </w:rPr>
      </w:pPr>
      <w:r>
        <w:rPr>
          <w:rFonts w:ascii="Calibri" w:hAnsi="Calibri" w:cs="Calibri"/>
          <w:b/>
        </w:rPr>
        <w:t>sedmi</w:t>
      </w:r>
      <w:r w:rsidR="001468CE" w:rsidRPr="00550FC8">
        <w:rPr>
          <w:rFonts w:ascii="Calibri" w:hAnsi="Calibri" w:cs="Calibri"/>
          <w:b/>
        </w:rPr>
        <w:t xml:space="preserve"> virtuální</w:t>
      </w:r>
      <w:r>
        <w:rPr>
          <w:rFonts w:ascii="Calibri" w:hAnsi="Calibri" w:cs="Calibri"/>
          <w:b/>
        </w:rPr>
        <w:t>ch</w:t>
      </w:r>
      <w:r w:rsidR="001468CE" w:rsidRPr="00550FC8">
        <w:rPr>
          <w:rFonts w:ascii="Calibri" w:hAnsi="Calibri" w:cs="Calibri"/>
          <w:b/>
        </w:rPr>
        <w:t xml:space="preserve"> 3D prohlíd</w:t>
      </w:r>
      <w:r>
        <w:rPr>
          <w:rFonts w:ascii="Calibri" w:hAnsi="Calibri" w:cs="Calibri"/>
          <w:b/>
        </w:rPr>
        <w:t>e</w:t>
      </w:r>
      <w:r w:rsidR="001468CE" w:rsidRPr="00550FC8">
        <w:rPr>
          <w:rFonts w:ascii="Calibri" w:hAnsi="Calibri" w:cs="Calibri"/>
          <w:b/>
        </w:rPr>
        <w:t>k</w:t>
      </w:r>
      <w:r>
        <w:rPr>
          <w:rFonts w:ascii="Calibri" w:hAnsi="Calibri" w:cs="Calibri"/>
          <w:b/>
        </w:rPr>
        <w:t xml:space="preserve"> (</w:t>
      </w:r>
      <w:r w:rsidRPr="00550FC8">
        <w:rPr>
          <w:rFonts w:ascii="Calibri" w:hAnsi="Calibri" w:cs="Calibri"/>
          <w:b/>
        </w:rPr>
        <w:t>interaktivní prezentace třídimenzionálního prostoru</w:t>
      </w:r>
      <w:r w:rsidRPr="00550FC8">
        <w:rPr>
          <w:rFonts w:ascii="Calibri" w:hAnsi="Calibri" w:cs="Calibri"/>
        </w:rPr>
        <w:t xml:space="preserve"> umožňující prohlížet prostor ve všech úhlech </w:t>
      </w:r>
      <w:r>
        <w:rPr>
          <w:rFonts w:ascii="Calibri" w:hAnsi="Calibri" w:cs="Calibri"/>
        </w:rPr>
        <w:t xml:space="preserve">- </w:t>
      </w:r>
      <w:r w:rsidRPr="00550FC8">
        <w:rPr>
          <w:rFonts w:ascii="Calibri" w:hAnsi="Calibri" w:cs="Calibri"/>
        </w:rPr>
        <w:t xml:space="preserve">360° horizontálně x </w:t>
      </w:r>
      <w:r w:rsidRPr="00550FC8">
        <w:rPr>
          <w:rFonts w:ascii="Calibri" w:hAnsi="Calibri" w:cs="Calibri"/>
        </w:rPr>
        <w:lastRenderedPageBreak/>
        <w:t>180°vertikálně)</w:t>
      </w:r>
      <w:r w:rsidR="001468CE" w:rsidRPr="00550FC8">
        <w:rPr>
          <w:rFonts w:ascii="Calibri" w:hAnsi="Calibri" w:cs="Calibri"/>
        </w:rPr>
        <w:t xml:space="preserve"> ve formátu FLASH společně s návodem na implementaci </w:t>
      </w:r>
      <w:r w:rsidR="00FA5808">
        <w:rPr>
          <w:rFonts w:ascii="Calibri" w:hAnsi="Calibri" w:cs="Calibri"/>
        </w:rPr>
        <w:t>prohlídky na webové stránky a konzultací optimálního umístění.</w:t>
      </w:r>
    </w:p>
    <w:p w:rsidR="001468CE" w:rsidRDefault="001468CE" w:rsidP="005A5989">
      <w:pPr>
        <w:pStyle w:val="Odstavecseseznamem"/>
        <w:ind w:left="993"/>
        <w:jc w:val="both"/>
        <w:rPr>
          <w:rFonts w:ascii="Calibri" w:hAnsi="Calibri" w:cs="Calibri"/>
        </w:rPr>
      </w:pPr>
    </w:p>
    <w:p w:rsidR="00F5313C" w:rsidRDefault="005A5989" w:rsidP="005A5989">
      <w:pPr>
        <w:jc w:val="both"/>
        <w:rPr>
          <w:rFonts w:ascii="Calibri" w:hAnsi="Calibri" w:cs="Calibri"/>
        </w:rPr>
      </w:pPr>
      <w:r>
        <w:rPr>
          <w:rFonts w:ascii="Calibri" w:hAnsi="Calibri" w:cs="Calibri"/>
        </w:rPr>
        <w:t xml:space="preserve">Dodání této části zakázky bude zahrnovat předání včetně veškerých autorských a jiných práv. Cílem je zajistit atraktivní ukázku prostředí výzkumných center VUT v Brně. </w:t>
      </w:r>
    </w:p>
    <w:p w:rsidR="000E723B" w:rsidRPr="005A5989" w:rsidRDefault="000E723B" w:rsidP="005A5989">
      <w:pPr>
        <w:jc w:val="both"/>
        <w:rPr>
          <w:rFonts w:ascii="Calibri" w:hAnsi="Calibri" w:cs="Calibri"/>
        </w:rPr>
      </w:pPr>
    </w:p>
    <w:p w:rsidR="00F5313C" w:rsidRDefault="00F5313C" w:rsidP="00F5313C">
      <w:pPr>
        <w:pStyle w:val="Nadpis2"/>
      </w:pPr>
      <w:r>
        <w:t>Parametry virtuální prohlídky:</w:t>
      </w:r>
    </w:p>
    <w:p w:rsidR="00F5313C" w:rsidRPr="006463C3" w:rsidRDefault="00F5313C" w:rsidP="00AB535F">
      <w:pPr>
        <w:pStyle w:val="Odstavecseseznamem"/>
        <w:numPr>
          <w:ilvl w:val="1"/>
          <w:numId w:val="11"/>
        </w:numPr>
        <w:ind w:left="709"/>
        <w:rPr>
          <w:rFonts w:ascii="Calibri" w:hAnsi="Calibri" w:cs="Calibri"/>
        </w:rPr>
      </w:pPr>
      <w:r w:rsidRPr="006463C3">
        <w:rPr>
          <w:rFonts w:ascii="Calibri" w:hAnsi="Calibri" w:cs="Calibri"/>
        </w:rPr>
        <w:t xml:space="preserve">nafocení profesionální zrcadlovkou </w:t>
      </w:r>
    </w:p>
    <w:p w:rsidR="00F5313C" w:rsidRPr="006463C3" w:rsidRDefault="00F5313C" w:rsidP="00AB535F">
      <w:pPr>
        <w:pStyle w:val="Odstavecseseznamem"/>
        <w:numPr>
          <w:ilvl w:val="1"/>
          <w:numId w:val="11"/>
        </w:numPr>
        <w:ind w:left="709"/>
        <w:rPr>
          <w:rFonts w:ascii="Calibri" w:hAnsi="Calibri" w:cs="Calibri"/>
        </w:rPr>
      </w:pPr>
      <w:r w:rsidRPr="006463C3">
        <w:rPr>
          <w:rFonts w:ascii="Calibri" w:hAnsi="Calibri" w:cs="Calibri"/>
        </w:rPr>
        <w:t>sestavení panoramatické fotografie, zorný úhel 360° horizontálně a 180° (někdy označováno jako 360°) vertikálně (tj. i pohled nad a pod sebe)</w:t>
      </w:r>
    </w:p>
    <w:p w:rsidR="00F5313C" w:rsidRPr="006463C3" w:rsidRDefault="00F5313C" w:rsidP="00AB535F">
      <w:pPr>
        <w:pStyle w:val="Odstavecseseznamem"/>
        <w:numPr>
          <w:ilvl w:val="1"/>
          <w:numId w:val="11"/>
        </w:numPr>
        <w:ind w:left="709"/>
        <w:rPr>
          <w:rFonts w:ascii="Calibri" w:hAnsi="Calibri" w:cs="Calibri"/>
        </w:rPr>
      </w:pPr>
      <w:r w:rsidRPr="006463C3">
        <w:rPr>
          <w:rFonts w:ascii="Calibri" w:hAnsi="Calibri" w:cs="Calibri"/>
        </w:rPr>
        <w:t xml:space="preserve">rozlišení panoramatické fotografie až 99 </w:t>
      </w:r>
      <w:proofErr w:type="spellStart"/>
      <w:r w:rsidRPr="006463C3">
        <w:rPr>
          <w:rFonts w:ascii="Calibri" w:hAnsi="Calibri" w:cs="Calibri"/>
        </w:rPr>
        <w:t>Mpx</w:t>
      </w:r>
      <w:proofErr w:type="spellEnd"/>
      <w:r w:rsidRPr="006463C3">
        <w:rPr>
          <w:rFonts w:ascii="Calibri" w:hAnsi="Calibri" w:cs="Calibri"/>
        </w:rPr>
        <w:t xml:space="preserve"> (vhodné pro případné použití na billboardy)</w:t>
      </w:r>
    </w:p>
    <w:p w:rsidR="00F5313C" w:rsidRDefault="00F5313C" w:rsidP="00AB535F">
      <w:pPr>
        <w:pStyle w:val="Odstavecseseznamem"/>
        <w:numPr>
          <w:ilvl w:val="1"/>
          <w:numId w:val="11"/>
        </w:numPr>
        <w:ind w:left="709"/>
        <w:rPr>
          <w:rFonts w:ascii="Calibri" w:hAnsi="Calibri" w:cs="Calibri"/>
        </w:rPr>
      </w:pPr>
      <w:r w:rsidRPr="006463C3">
        <w:rPr>
          <w:rFonts w:ascii="Calibri" w:hAnsi="Calibri" w:cs="Calibri"/>
        </w:rPr>
        <w:t>vysoký dynamický rozsah (</w:t>
      </w:r>
      <w:proofErr w:type="spellStart"/>
      <w:r w:rsidRPr="006463C3">
        <w:rPr>
          <w:rFonts w:ascii="Calibri" w:hAnsi="Calibri" w:cs="Calibri"/>
        </w:rPr>
        <w:t>HDRi</w:t>
      </w:r>
      <w:proofErr w:type="spellEnd"/>
      <w:r w:rsidRPr="006463C3">
        <w:rPr>
          <w:rFonts w:ascii="Calibri" w:hAnsi="Calibri" w:cs="Calibri"/>
        </w:rPr>
        <w:t>) - probarvení světel a stínů</w:t>
      </w:r>
    </w:p>
    <w:p w:rsidR="000E723B" w:rsidRPr="006463C3" w:rsidRDefault="000E723B" w:rsidP="000E723B">
      <w:pPr>
        <w:pStyle w:val="Odstavecseseznamem"/>
        <w:ind w:left="709"/>
        <w:rPr>
          <w:rFonts w:ascii="Calibri" w:hAnsi="Calibri" w:cs="Calibri"/>
        </w:rPr>
      </w:pPr>
    </w:p>
    <w:p w:rsidR="00550FC8" w:rsidRDefault="001468CE" w:rsidP="00550FC8">
      <w:pPr>
        <w:pStyle w:val="Nadpis2"/>
      </w:pPr>
      <w:r w:rsidRPr="001468CE">
        <w:t>Rozsah prezentace:</w:t>
      </w:r>
      <w:r w:rsidRPr="001468CE">
        <w:tab/>
      </w:r>
      <w:r w:rsidRPr="001468CE">
        <w:tab/>
      </w:r>
    </w:p>
    <w:p w:rsidR="001468CE" w:rsidRDefault="001468CE" w:rsidP="001468CE">
      <w:pPr>
        <w:jc w:val="both"/>
        <w:rPr>
          <w:rFonts w:ascii="Calibri" w:hAnsi="Calibri" w:cs="Calibri"/>
        </w:rPr>
      </w:pPr>
      <w:r w:rsidRPr="001468CE">
        <w:rPr>
          <w:rFonts w:ascii="Calibri" w:hAnsi="Calibri" w:cs="Calibri"/>
        </w:rPr>
        <w:t>10-20 bodů (cca 3-5 místností)</w:t>
      </w:r>
    </w:p>
    <w:p w:rsidR="005A5989" w:rsidRPr="001468CE" w:rsidRDefault="005A5989" w:rsidP="001468CE">
      <w:pPr>
        <w:jc w:val="both"/>
        <w:rPr>
          <w:rFonts w:ascii="Calibri" w:hAnsi="Calibri" w:cs="Calibri"/>
        </w:rPr>
      </w:pPr>
    </w:p>
    <w:p w:rsidR="00550FC8" w:rsidRDefault="00F5313C" w:rsidP="00550FC8">
      <w:pPr>
        <w:pStyle w:val="Nadpis2"/>
      </w:pPr>
      <w:r>
        <w:t>Výstupy virtuální prohlídky:</w:t>
      </w:r>
    </w:p>
    <w:p w:rsidR="00BD5224" w:rsidRPr="00393E37" w:rsidRDefault="00F5313C" w:rsidP="00AB535F">
      <w:pPr>
        <w:pStyle w:val="Odstavecseseznamem"/>
        <w:numPr>
          <w:ilvl w:val="0"/>
          <w:numId w:val="10"/>
        </w:numPr>
        <w:jc w:val="both"/>
        <w:rPr>
          <w:rFonts w:ascii="Calibri" w:hAnsi="Calibri" w:cs="Calibri"/>
        </w:rPr>
      </w:pPr>
      <w:r w:rsidRPr="00393E37">
        <w:rPr>
          <w:rFonts w:ascii="Calibri" w:hAnsi="Calibri" w:cs="Calibri"/>
        </w:rPr>
        <w:t xml:space="preserve">výstup v technologii </w:t>
      </w:r>
      <w:proofErr w:type="spellStart"/>
      <w:r w:rsidRPr="00393E37">
        <w:rPr>
          <w:rFonts w:ascii="Calibri" w:hAnsi="Calibri" w:cs="Calibri"/>
        </w:rPr>
        <w:t>Flash</w:t>
      </w:r>
      <w:proofErr w:type="spellEnd"/>
      <w:r w:rsidRPr="00393E37">
        <w:rPr>
          <w:rFonts w:ascii="Calibri" w:hAnsi="Calibri" w:cs="Calibri"/>
        </w:rPr>
        <w:t xml:space="preserve"> ve verzi 9</w:t>
      </w:r>
      <w:r w:rsidR="001468CE" w:rsidRPr="00393E37">
        <w:rPr>
          <w:rFonts w:ascii="Calibri" w:hAnsi="Calibri" w:cs="Calibri"/>
        </w:rPr>
        <w:t xml:space="preserve">; </w:t>
      </w:r>
      <w:r w:rsidR="00BD5224" w:rsidRPr="00393E37">
        <w:rPr>
          <w:rFonts w:ascii="Calibri" w:hAnsi="Calibri" w:cs="Calibri"/>
        </w:rPr>
        <w:t>výstup musí být kompatibilní s nejrozšířenějšími prohlížeči (</w:t>
      </w:r>
      <w:proofErr w:type="spellStart"/>
      <w:r w:rsidR="00BD5224" w:rsidRPr="00393E37">
        <w:rPr>
          <w:rFonts w:ascii="Calibri" w:hAnsi="Calibri" w:cs="Calibri"/>
        </w:rPr>
        <w:t>firefox</w:t>
      </w:r>
      <w:proofErr w:type="spellEnd"/>
      <w:r w:rsidR="00BD5224" w:rsidRPr="00393E37">
        <w:rPr>
          <w:rFonts w:ascii="Calibri" w:hAnsi="Calibri" w:cs="Calibri"/>
        </w:rPr>
        <w:t>, chrome, IE, safari)</w:t>
      </w:r>
    </w:p>
    <w:p w:rsidR="00F5313C" w:rsidRPr="00BD5224" w:rsidRDefault="00F5313C" w:rsidP="00AB535F">
      <w:pPr>
        <w:pStyle w:val="Odstavecseseznamem"/>
        <w:numPr>
          <w:ilvl w:val="0"/>
          <w:numId w:val="10"/>
        </w:numPr>
        <w:jc w:val="both"/>
        <w:rPr>
          <w:rFonts w:ascii="Calibri" w:hAnsi="Calibri" w:cs="Calibri"/>
        </w:rPr>
      </w:pPr>
      <w:proofErr w:type="spellStart"/>
      <w:r w:rsidRPr="00BD5224">
        <w:rPr>
          <w:rFonts w:ascii="Calibri" w:hAnsi="Calibri" w:cs="Calibri"/>
        </w:rPr>
        <w:t>fulscreen</w:t>
      </w:r>
      <w:proofErr w:type="spellEnd"/>
      <w:r w:rsidRPr="00BD5224">
        <w:rPr>
          <w:rFonts w:ascii="Calibri" w:hAnsi="Calibri" w:cs="Calibri"/>
        </w:rPr>
        <w:t xml:space="preserve"> formát pro vysoké rozlišení</w:t>
      </w:r>
    </w:p>
    <w:p w:rsidR="00F5313C" w:rsidRDefault="00F5313C" w:rsidP="00AB535F">
      <w:pPr>
        <w:pStyle w:val="Odstavecseseznamem"/>
        <w:numPr>
          <w:ilvl w:val="0"/>
          <w:numId w:val="10"/>
        </w:numPr>
        <w:jc w:val="both"/>
        <w:rPr>
          <w:rFonts w:ascii="Calibri" w:hAnsi="Calibri" w:cs="Calibri"/>
        </w:rPr>
      </w:pPr>
      <w:r w:rsidRPr="00BD5224">
        <w:rPr>
          <w:rFonts w:ascii="Calibri" w:hAnsi="Calibri" w:cs="Calibri"/>
        </w:rPr>
        <w:t>optimalizovaná velikost pro pomalé připojení k</w:t>
      </w:r>
      <w:r w:rsidR="00BD5224">
        <w:rPr>
          <w:rFonts w:ascii="Calibri" w:hAnsi="Calibri" w:cs="Calibri"/>
        </w:rPr>
        <w:t> </w:t>
      </w:r>
      <w:r w:rsidRPr="00BD5224">
        <w:rPr>
          <w:rFonts w:ascii="Calibri" w:hAnsi="Calibri" w:cs="Calibri"/>
        </w:rPr>
        <w:t>internetu</w:t>
      </w:r>
    </w:p>
    <w:p w:rsidR="001468CE" w:rsidRPr="001468CE" w:rsidRDefault="001468CE" w:rsidP="001468CE">
      <w:pPr>
        <w:jc w:val="both"/>
        <w:rPr>
          <w:rFonts w:ascii="Calibri" w:hAnsi="Calibri" w:cs="Calibri"/>
        </w:rPr>
      </w:pPr>
    </w:p>
    <w:p w:rsidR="001468CE" w:rsidRPr="001468CE" w:rsidRDefault="001468CE" w:rsidP="005A5989">
      <w:pPr>
        <w:spacing w:before="240"/>
        <w:jc w:val="both"/>
        <w:rPr>
          <w:rFonts w:ascii="Calibri" w:hAnsi="Calibri" w:cs="Calibri"/>
        </w:rPr>
      </w:pPr>
      <w:r w:rsidRPr="00550FC8">
        <w:rPr>
          <w:rStyle w:val="Nadpis2Char"/>
        </w:rPr>
        <w:t>Množství virtuálních prohlídek:</w:t>
      </w:r>
      <w:r w:rsidRPr="001468CE">
        <w:rPr>
          <w:rFonts w:ascii="Calibri" w:hAnsi="Calibri" w:cs="Calibri"/>
        </w:rPr>
        <w:tab/>
        <w:t xml:space="preserve"> 7x</w:t>
      </w:r>
    </w:p>
    <w:p w:rsidR="001468CE" w:rsidRPr="001468CE" w:rsidRDefault="001468CE" w:rsidP="001468CE">
      <w:pPr>
        <w:jc w:val="both"/>
        <w:rPr>
          <w:rFonts w:ascii="Calibri" w:hAnsi="Calibri" w:cs="Calibri"/>
        </w:rPr>
      </w:pPr>
    </w:p>
    <w:p w:rsidR="00550FC8" w:rsidRDefault="001468CE" w:rsidP="005A5989">
      <w:pPr>
        <w:spacing w:before="240"/>
        <w:jc w:val="both"/>
        <w:rPr>
          <w:rFonts w:ascii="Calibri" w:hAnsi="Calibri" w:cs="Calibri"/>
        </w:rPr>
      </w:pPr>
      <w:r w:rsidRPr="00550FC8">
        <w:rPr>
          <w:rStyle w:val="Nadpis2Char"/>
        </w:rPr>
        <w:t>Místo prohlídky:</w:t>
      </w:r>
      <w:r w:rsidRPr="001468CE">
        <w:rPr>
          <w:rFonts w:ascii="Calibri" w:hAnsi="Calibri" w:cs="Calibri"/>
        </w:rPr>
        <w:tab/>
      </w:r>
      <w:r w:rsidRPr="001468CE">
        <w:rPr>
          <w:rFonts w:ascii="Calibri" w:hAnsi="Calibri" w:cs="Calibri"/>
        </w:rPr>
        <w:tab/>
      </w:r>
      <w:r w:rsidRPr="001468CE">
        <w:rPr>
          <w:rFonts w:ascii="Calibri" w:hAnsi="Calibri" w:cs="Calibri"/>
        </w:rPr>
        <w:tab/>
      </w:r>
    </w:p>
    <w:p w:rsidR="001468CE" w:rsidRDefault="001468CE" w:rsidP="001468CE">
      <w:pPr>
        <w:jc w:val="both"/>
        <w:rPr>
          <w:rFonts w:ascii="Calibri" w:hAnsi="Calibri" w:cs="Calibri"/>
        </w:rPr>
      </w:pPr>
      <w:proofErr w:type="spellStart"/>
      <w:r w:rsidRPr="001468CE">
        <w:rPr>
          <w:rFonts w:ascii="Calibri" w:hAnsi="Calibri" w:cs="Calibri"/>
        </w:rPr>
        <w:t>VaV</w:t>
      </w:r>
      <w:proofErr w:type="spellEnd"/>
      <w:r w:rsidRPr="001468CE">
        <w:rPr>
          <w:rFonts w:ascii="Calibri" w:hAnsi="Calibri" w:cs="Calibri"/>
        </w:rPr>
        <w:t xml:space="preserve"> centra, laboratoře, vestibuly apod.</w:t>
      </w:r>
    </w:p>
    <w:p w:rsidR="008D6397" w:rsidRDefault="008D6397" w:rsidP="001468CE">
      <w:pPr>
        <w:jc w:val="both"/>
        <w:rPr>
          <w:rFonts w:ascii="Calibri" w:hAnsi="Calibri" w:cs="Calibri"/>
        </w:rPr>
      </w:pPr>
    </w:p>
    <w:p w:rsidR="008D6397" w:rsidRPr="00393E37" w:rsidRDefault="008D6397" w:rsidP="008D6397">
      <w:pPr>
        <w:pStyle w:val="Nadpis2"/>
      </w:pPr>
      <w:r w:rsidRPr="00393E37">
        <w:t>Průběh realizace virtuálních prohlídek</w:t>
      </w:r>
    </w:p>
    <w:p w:rsidR="008D6397" w:rsidRPr="00FD57DE" w:rsidRDefault="008D6397" w:rsidP="008D6397">
      <w:pPr>
        <w:jc w:val="both"/>
        <w:rPr>
          <w:rFonts w:ascii="Calibri" w:hAnsi="Calibri" w:cs="Calibri"/>
        </w:rPr>
      </w:pPr>
      <w:r w:rsidRPr="00FD57DE">
        <w:rPr>
          <w:rFonts w:ascii="Calibri" w:hAnsi="Calibri" w:cs="Calibri"/>
        </w:rPr>
        <w:t>Realizace této části zakázky bude probíhat v několika krocích. Od prvotního návrhu a definování toho, jak bude virtuální prohlídka vypadat až po její dokončení, je třeba učinit několik kroků:</w:t>
      </w:r>
    </w:p>
    <w:p w:rsidR="008D6397" w:rsidRPr="00FD57DE" w:rsidRDefault="008D6397" w:rsidP="008D6397">
      <w:pPr>
        <w:jc w:val="both"/>
        <w:rPr>
          <w:rFonts w:ascii="Calibri" w:hAnsi="Calibri" w:cs="Calibri"/>
        </w:rPr>
      </w:pPr>
    </w:p>
    <w:p w:rsidR="008D6397" w:rsidRPr="00FD57DE" w:rsidRDefault="008D6397" w:rsidP="008D6397">
      <w:pPr>
        <w:pStyle w:val="Odstavecseseznamem"/>
        <w:numPr>
          <w:ilvl w:val="0"/>
          <w:numId w:val="12"/>
        </w:numPr>
        <w:jc w:val="both"/>
        <w:rPr>
          <w:rFonts w:ascii="Calibri" w:hAnsi="Calibri" w:cs="Calibri"/>
        </w:rPr>
      </w:pPr>
      <w:r w:rsidRPr="00FA5808">
        <w:rPr>
          <w:rFonts w:ascii="Calibri" w:hAnsi="Calibri" w:cs="Calibri"/>
          <w:b/>
        </w:rPr>
        <w:t>Návrh projektu virtuální prohlídky</w:t>
      </w:r>
      <w:r w:rsidRPr="00FD57DE">
        <w:rPr>
          <w:rFonts w:ascii="Calibri" w:hAnsi="Calibri" w:cs="Calibri"/>
        </w:rPr>
        <w:t xml:space="preserve"> – návrh bude </w:t>
      </w:r>
      <w:r w:rsidR="0057670C">
        <w:rPr>
          <w:rFonts w:ascii="Calibri" w:hAnsi="Calibri" w:cs="Calibri"/>
        </w:rPr>
        <w:t>uchazeč</w:t>
      </w:r>
      <w:r w:rsidR="00C6295D">
        <w:rPr>
          <w:rFonts w:ascii="Calibri" w:hAnsi="Calibri" w:cs="Calibri"/>
        </w:rPr>
        <w:t>em</w:t>
      </w:r>
      <w:r w:rsidRPr="00FD57DE">
        <w:rPr>
          <w:rFonts w:ascii="Calibri" w:hAnsi="Calibri" w:cs="Calibri"/>
        </w:rPr>
        <w:t xml:space="preserve"> navržen pro každé centrum tak, aby zohlednil prostory, zaměření centra, firemní identitu a grafický design www stránek. Návrh projektu bude oboustranně konzultován. </w:t>
      </w:r>
    </w:p>
    <w:p w:rsidR="008D6397" w:rsidRPr="00FA5808" w:rsidRDefault="008D6397" w:rsidP="008D6397">
      <w:pPr>
        <w:pStyle w:val="Odstavecseseznamem"/>
        <w:numPr>
          <w:ilvl w:val="0"/>
          <w:numId w:val="12"/>
        </w:numPr>
        <w:jc w:val="both"/>
        <w:rPr>
          <w:rFonts w:ascii="Calibri" w:hAnsi="Calibri" w:cs="Calibri"/>
        </w:rPr>
      </w:pPr>
      <w:r w:rsidRPr="00FA5808">
        <w:rPr>
          <w:rFonts w:ascii="Calibri" w:hAnsi="Calibri" w:cs="Calibri"/>
          <w:b/>
        </w:rPr>
        <w:t>Focení virtuálních prohlídek</w:t>
      </w:r>
      <w:r w:rsidRPr="00FA5808">
        <w:rPr>
          <w:rFonts w:ascii="Calibri" w:hAnsi="Calibri" w:cs="Calibri"/>
        </w:rPr>
        <w:t xml:space="preserve"> - při samotném focení virtuální prohlídky se </w:t>
      </w:r>
      <w:r w:rsidR="0057670C">
        <w:rPr>
          <w:rFonts w:ascii="Calibri" w:hAnsi="Calibri" w:cs="Calibri"/>
        </w:rPr>
        <w:t>uchazeč</w:t>
      </w:r>
      <w:r w:rsidRPr="00FA5808">
        <w:rPr>
          <w:rFonts w:ascii="Calibri" w:hAnsi="Calibri" w:cs="Calibri"/>
        </w:rPr>
        <w:t xml:space="preserve"> přizpůsobí jak prostorovým, tak časovým možnostem klienta. Prostory zadavatel poskytne uklizené, bez lidí. Při přípravě předpokládáme spolupráci s </w:t>
      </w:r>
      <w:r w:rsidR="0057670C">
        <w:rPr>
          <w:rFonts w:ascii="Calibri" w:hAnsi="Calibri" w:cs="Calibri"/>
        </w:rPr>
        <w:t>uchazeč</w:t>
      </w:r>
      <w:r w:rsidR="00C6295D">
        <w:rPr>
          <w:rFonts w:ascii="Calibri" w:hAnsi="Calibri" w:cs="Calibri"/>
        </w:rPr>
        <w:t>em</w:t>
      </w:r>
      <w:r w:rsidRPr="00FA5808">
        <w:rPr>
          <w:rFonts w:ascii="Calibri" w:hAnsi="Calibri" w:cs="Calibri"/>
        </w:rPr>
        <w:t xml:space="preserve"> i </w:t>
      </w:r>
      <w:r w:rsidRPr="00FA5808">
        <w:rPr>
          <w:rFonts w:ascii="Calibri" w:hAnsi="Calibri" w:cs="Calibri"/>
        </w:rPr>
        <w:lastRenderedPageBreak/>
        <w:t xml:space="preserve">konzultaci s fotografem. </w:t>
      </w:r>
      <w:r w:rsidR="0057670C">
        <w:rPr>
          <w:rFonts w:ascii="Calibri" w:hAnsi="Calibri" w:cs="Calibri"/>
        </w:rPr>
        <w:t>Uchazeč</w:t>
      </w:r>
      <w:r w:rsidRPr="00FA5808">
        <w:rPr>
          <w:rFonts w:ascii="Calibri" w:hAnsi="Calibri" w:cs="Calibri"/>
        </w:rPr>
        <w:t xml:space="preserve"> musí disponovat vlastní potřebnou technikou. Zadavatel není nijak vybaven. </w:t>
      </w:r>
    </w:p>
    <w:p w:rsidR="008D6397" w:rsidRPr="00FA5808" w:rsidRDefault="008D6397" w:rsidP="008D6397">
      <w:pPr>
        <w:pStyle w:val="Odstavecseseznamem"/>
        <w:numPr>
          <w:ilvl w:val="0"/>
          <w:numId w:val="12"/>
        </w:numPr>
        <w:jc w:val="both"/>
        <w:rPr>
          <w:rFonts w:ascii="Calibri" w:hAnsi="Calibri" w:cs="Calibri"/>
        </w:rPr>
      </w:pPr>
      <w:r w:rsidRPr="00FA5808">
        <w:rPr>
          <w:rFonts w:ascii="Calibri" w:hAnsi="Calibri" w:cs="Calibri"/>
          <w:b/>
        </w:rPr>
        <w:t>Grafické zpracování (retuš) fotografií</w:t>
      </w:r>
      <w:r w:rsidRPr="00FA5808">
        <w:rPr>
          <w:rFonts w:ascii="Calibri" w:hAnsi="Calibri" w:cs="Calibri"/>
        </w:rPr>
        <w:t xml:space="preserve"> - všechny fotografie pro virtuální prohlídku budou zpracované pomocí technologií HDR. </w:t>
      </w:r>
    </w:p>
    <w:p w:rsidR="008D6397" w:rsidRPr="00FA5808" w:rsidRDefault="008D6397" w:rsidP="008D6397">
      <w:pPr>
        <w:pStyle w:val="Odstavecseseznamem"/>
        <w:numPr>
          <w:ilvl w:val="0"/>
          <w:numId w:val="12"/>
        </w:numPr>
        <w:jc w:val="both"/>
        <w:rPr>
          <w:rFonts w:ascii="Calibri" w:hAnsi="Calibri" w:cs="Calibri"/>
        </w:rPr>
      </w:pPr>
      <w:r w:rsidRPr="00FA5808">
        <w:rPr>
          <w:rFonts w:ascii="Calibri" w:hAnsi="Calibri" w:cs="Calibri"/>
          <w:b/>
        </w:rPr>
        <w:t>Zhotovení panoramat 360°x180° (interiér + exteriér)</w:t>
      </w:r>
      <w:r w:rsidRPr="00FA5808">
        <w:rPr>
          <w:rFonts w:ascii="Calibri" w:hAnsi="Calibri" w:cs="Calibri"/>
        </w:rPr>
        <w:t xml:space="preserve"> – dle požadavku jednotlivých center. </w:t>
      </w:r>
    </w:p>
    <w:p w:rsidR="008D6397" w:rsidRDefault="008D6397" w:rsidP="008D6397">
      <w:pPr>
        <w:pStyle w:val="Odstavecseseznamem"/>
        <w:numPr>
          <w:ilvl w:val="0"/>
          <w:numId w:val="12"/>
        </w:numPr>
        <w:jc w:val="both"/>
        <w:rPr>
          <w:rFonts w:ascii="Calibri" w:hAnsi="Calibri" w:cs="Calibri"/>
        </w:rPr>
      </w:pPr>
      <w:r w:rsidRPr="00FA5808">
        <w:rPr>
          <w:rFonts w:ascii="Calibri" w:hAnsi="Calibri" w:cs="Calibri"/>
          <w:b/>
        </w:rPr>
        <w:t>Programování virtuální prohlídky</w:t>
      </w:r>
      <w:r w:rsidRPr="00FA5808">
        <w:rPr>
          <w:rFonts w:ascii="Calibri" w:hAnsi="Calibri" w:cs="Calibri"/>
        </w:rPr>
        <w:t xml:space="preserve"> – </w:t>
      </w:r>
      <w:r>
        <w:rPr>
          <w:rFonts w:ascii="Calibri" w:hAnsi="Calibri" w:cs="Calibri"/>
        </w:rPr>
        <w:t xml:space="preserve">u jednotlivých </w:t>
      </w:r>
      <w:r w:rsidRPr="00FA5808">
        <w:rPr>
          <w:rFonts w:ascii="Calibri" w:hAnsi="Calibri" w:cs="Calibri"/>
        </w:rPr>
        <w:t>prezentac</w:t>
      </w:r>
      <w:r>
        <w:rPr>
          <w:rFonts w:ascii="Calibri" w:hAnsi="Calibri" w:cs="Calibri"/>
        </w:rPr>
        <w:t>í</w:t>
      </w:r>
      <w:r w:rsidRPr="00FA5808">
        <w:rPr>
          <w:rFonts w:ascii="Calibri" w:hAnsi="Calibri" w:cs="Calibri"/>
        </w:rPr>
        <w:t xml:space="preserve"> </w:t>
      </w:r>
      <w:r>
        <w:rPr>
          <w:rFonts w:ascii="Calibri" w:hAnsi="Calibri" w:cs="Calibri"/>
        </w:rPr>
        <w:t>může být požadavek na zakomponování</w:t>
      </w:r>
      <w:r w:rsidRPr="00FA5808">
        <w:rPr>
          <w:rFonts w:ascii="Calibri" w:hAnsi="Calibri" w:cs="Calibri"/>
        </w:rPr>
        <w:t xml:space="preserve"> několik</w:t>
      </w:r>
      <w:r>
        <w:rPr>
          <w:rFonts w:ascii="Calibri" w:hAnsi="Calibri" w:cs="Calibri"/>
        </w:rPr>
        <w:t>a</w:t>
      </w:r>
      <w:r w:rsidRPr="00FA5808">
        <w:rPr>
          <w:rFonts w:ascii="Calibri" w:hAnsi="Calibri" w:cs="Calibri"/>
        </w:rPr>
        <w:t xml:space="preserve"> aktivních prvků, bodů, </w:t>
      </w:r>
      <w:proofErr w:type="spellStart"/>
      <w:r w:rsidRPr="00FA5808">
        <w:rPr>
          <w:rFonts w:ascii="Calibri" w:hAnsi="Calibri" w:cs="Calibri"/>
        </w:rPr>
        <w:t>flash</w:t>
      </w:r>
      <w:proofErr w:type="spellEnd"/>
      <w:r w:rsidRPr="00FA5808">
        <w:rPr>
          <w:rFonts w:ascii="Calibri" w:hAnsi="Calibri" w:cs="Calibri"/>
        </w:rPr>
        <w:t xml:space="preserve"> efektů. Vše však </w:t>
      </w:r>
      <w:r>
        <w:rPr>
          <w:rFonts w:ascii="Calibri" w:hAnsi="Calibri" w:cs="Calibri"/>
        </w:rPr>
        <w:t xml:space="preserve">záleží </w:t>
      </w:r>
      <w:r w:rsidRPr="00FA5808">
        <w:rPr>
          <w:rFonts w:ascii="Calibri" w:hAnsi="Calibri" w:cs="Calibri"/>
        </w:rPr>
        <w:t>na základě charakteru prezentace a daného centra</w:t>
      </w:r>
      <w:r>
        <w:rPr>
          <w:rFonts w:ascii="Calibri" w:hAnsi="Calibri" w:cs="Calibri"/>
        </w:rPr>
        <w:t xml:space="preserve"> a</w:t>
      </w:r>
      <w:r w:rsidRPr="00FA5808">
        <w:rPr>
          <w:rFonts w:ascii="Calibri" w:hAnsi="Calibri" w:cs="Calibri"/>
        </w:rPr>
        <w:t xml:space="preserve"> na základě </w:t>
      </w:r>
      <w:r>
        <w:rPr>
          <w:rFonts w:ascii="Calibri" w:hAnsi="Calibri" w:cs="Calibri"/>
        </w:rPr>
        <w:t xml:space="preserve">jeho </w:t>
      </w:r>
      <w:r w:rsidRPr="00FA5808">
        <w:rPr>
          <w:rFonts w:ascii="Calibri" w:hAnsi="Calibri" w:cs="Calibri"/>
        </w:rPr>
        <w:t xml:space="preserve">požadavků.  Každá prezentace musí obsahovat informaci v min. rozsahu – název </w:t>
      </w:r>
      <w:proofErr w:type="spellStart"/>
      <w:r w:rsidRPr="00FA5808">
        <w:rPr>
          <w:rFonts w:ascii="Calibri" w:hAnsi="Calibri" w:cs="Calibri"/>
        </w:rPr>
        <w:t>VaV</w:t>
      </w:r>
      <w:proofErr w:type="spellEnd"/>
      <w:r w:rsidRPr="00FA5808">
        <w:rPr>
          <w:rFonts w:ascii="Calibri" w:hAnsi="Calibri" w:cs="Calibri"/>
        </w:rPr>
        <w:t xml:space="preserve"> centra, logo centra, </w:t>
      </w:r>
      <w:proofErr w:type="spellStart"/>
      <w:r w:rsidRPr="00FA5808">
        <w:rPr>
          <w:rFonts w:ascii="Calibri" w:hAnsi="Calibri" w:cs="Calibri"/>
        </w:rPr>
        <w:t>logolink</w:t>
      </w:r>
      <w:proofErr w:type="spellEnd"/>
      <w:r w:rsidRPr="00FA5808">
        <w:rPr>
          <w:rFonts w:ascii="Calibri" w:hAnsi="Calibri" w:cs="Calibri"/>
        </w:rPr>
        <w:t xml:space="preserve"> OP VK a </w:t>
      </w:r>
      <w:proofErr w:type="spellStart"/>
      <w:r w:rsidRPr="00FA5808">
        <w:rPr>
          <w:rFonts w:ascii="Calibri" w:hAnsi="Calibri" w:cs="Calibri"/>
        </w:rPr>
        <w:t>reg</w:t>
      </w:r>
      <w:proofErr w:type="spellEnd"/>
      <w:r w:rsidRPr="00FA5808">
        <w:rPr>
          <w:rFonts w:ascii="Calibri" w:hAnsi="Calibri" w:cs="Calibri"/>
        </w:rPr>
        <w:t xml:space="preserve">. </w:t>
      </w:r>
      <w:proofErr w:type="gramStart"/>
      <w:r w:rsidRPr="00FA5808">
        <w:rPr>
          <w:rFonts w:ascii="Calibri" w:hAnsi="Calibri" w:cs="Calibri"/>
        </w:rPr>
        <w:t>č.</w:t>
      </w:r>
      <w:proofErr w:type="gramEnd"/>
      <w:r w:rsidRPr="00FA5808">
        <w:rPr>
          <w:rFonts w:ascii="Calibri" w:hAnsi="Calibri" w:cs="Calibri"/>
        </w:rPr>
        <w:t xml:space="preserve"> projektu </w:t>
      </w:r>
      <w:r w:rsidRPr="00FA5808">
        <w:rPr>
          <w:rFonts w:ascii="Calibri" w:hAnsi="Calibri" w:cs="Calibri"/>
          <w:i/>
        </w:rPr>
        <w:t xml:space="preserve">Popularizace výsledků </w:t>
      </w:r>
      <w:proofErr w:type="spellStart"/>
      <w:r w:rsidRPr="00FA5808">
        <w:rPr>
          <w:rFonts w:ascii="Calibri" w:hAnsi="Calibri" w:cs="Calibri"/>
          <w:i/>
        </w:rPr>
        <w:t>VaV</w:t>
      </w:r>
      <w:proofErr w:type="spellEnd"/>
      <w:r w:rsidRPr="00FA5808">
        <w:rPr>
          <w:rFonts w:ascii="Calibri" w:hAnsi="Calibri" w:cs="Calibri"/>
          <w:i/>
        </w:rPr>
        <w:t xml:space="preserve"> VUT v Brně a podpora systematické práce se studenty</w:t>
      </w:r>
      <w:r w:rsidRPr="00FA5808">
        <w:rPr>
          <w:rFonts w:ascii="Calibri" w:hAnsi="Calibri" w:cs="Calibri"/>
        </w:rPr>
        <w:t xml:space="preserve"> (případně jeho název). </w:t>
      </w:r>
    </w:p>
    <w:p w:rsidR="008D6397" w:rsidRPr="00FA5808" w:rsidRDefault="008D6397" w:rsidP="008D6397">
      <w:pPr>
        <w:pStyle w:val="Odstavecseseznamem"/>
        <w:numPr>
          <w:ilvl w:val="0"/>
          <w:numId w:val="12"/>
        </w:numPr>
        <w:jc w:val="both"/>
        <w:rPr>
          <w:rFonts w:ascii="Calibri" w:hAnsi="Calibri" w:cs="Calibri"/>
        </w:rPr>
      </w:pPr>
      <w:r w:rsidRPr="00FA5808">
        <w:rPr>
          <w:rFonts w:ascii="Calibri" w:hAnsi="Calibri" w:cs="Calibri"/>
          <w:b/>
        </w:rPr>
        <w:t>Možnosti pro pohyb ve virtuálních prohlídkách</w:t>
      </w:r>
      <w:r w:rsidRPr="00FA5808">
        <w:rPr>
          <w:rFonts w:ascii="Calibri" w:hAnsi="Calibri" w:cs="Calibri"/>
        </w:rPr>
        <w:t xml:space="preserve"> – dle požadavků center a na základě konzultace s </w:t>
      </w:r>
      <w:r w:rsidR="0057670C">
        <w:rPr>
          <w:rFonts w:ascii="Calibri" w:hAnsi="Calibri" w:cs="Calibri"/>
        </w:rPr>
        <w:t>uchazeč</w:t>
      </w:r>
      <w:r w:rsidR="00C6295D">
        <w:rPr>
          <w:rFonts w:ascii="Calibri" w:hAnsi="Calibri" w:cs="Calibri"/>
        </w:rPr>
        <w:t>em</w:t>
      </w:r>
      <w:r w:rsidRPr="00FA5808">
        <w:rPr>
          <w:rFonts w:ascii="Calibri" w:hAnsi="Calibri" w:cs="Calibri"/>
        </w:rPr>
        <w:t xml:space="preserve"> bude vybrána vždy ta, která je pro prezentaci daného prostoru nejvhodnější, např. náhledové fotografie, schémata nebo mapky, šipky v prohlídce atd. </w:t>
      </w:r>
    </w:p>
    <w:p w:rsidR="008D6397" w:rsidRDefault="008D6397" w:rsidP="001468CE">
      <w:pPr>
        <w:jc w:val="both"/>
        <w:rPr>
          <w:rFonts w:ascii="Calibri" w:hAnsi="Calibri" w:cs="Calibri"/>
        </w:rPr>
      </w:pPr>
    </w:p>
    <w:p w:rsidR="005A5989" w:rsidRPr="001468CE" w:rsidRDefault="005A5989" w:rsidP="001468CE">
      <w:pPr>
        <w:jc w:val="both"/>
        <w:rPr>
          <w:rFonts w:ascii="Calibri" w:hAnsi="Calibri" w:cs="Calibri"/>
        </w:rPr>
      </w:pPr>
    </w:p>
    <w:p w:rsidR="00550FC8" w:rsidRDefault="001468CE" w:rsidP="001468CE">
      <w:pPr>
        <w:jc w:val="both"/>
        <w:rPr>
          <w:rFonts w:ascii="Calibri" w:hAnsi="Calibri" w:cs="Calibri"/>
        </w:rPr>
      </w:pPr>
      <w:r w:rsidRPr="00550FC8">
        <w:rPr>
          <w:rStyle w:val="Nadpis1Char"/>
        </w:rPr>
        <w:t>Předpokládaná hodnota této části zakázky:</w:t>
      </w:r>
      <w:r w:rsidRPr="001468CE">
        <w:rPr>
          <w:rFonts w:ascii="Calibri" w:hAnsi="Calibri" w:cs="Calibri"/>
        </w:rPr>
        <w:tab/>
      </w:r>
    </w:p>
    <w:p w:rsidR="00550FC8" w:rsidRDefault="00550FC8" w:rsidP="001468CE">
      <w:pPr>
        <w:jc w:val="both"/>
        <w:rPr>
          <w:rFonts w:ascii="Calibri" w:hAnsi="Calibri" w:cs="Calibri"/>
        </w:rPr>
      </w:pPr>
      <w:r>
        <w:rPr>
          <w:rFonts w:ascii="Calibri" w:hAnsi="Calibri" w:cs="Calibri"/>
        </w:rPr>
        <w:t>Předpokládaná hodnota za fotografické služby a vytvoření a zpracování 3D virtuálních prohlídek</w:t>
      </w:r>
    </w:p>
    <w:p w:rsidR="001468CE" w:rsidRPr="00550FC8" w:rsidRDefault="00B8662F" w:rsidP="00550FC8">
      <w:pPr>
        <w:pStyle w:val="Nadpis3"/>
        <w:rPr>
          <w:color w:val="auto"/>
        </w:rPr>
      </w:pPr>
      <w:r>
        <w:rPr>
          <w:color w:val="auto"/>
        </w:rPr>
        <w:t>257.852</w:t>
      </w:r>
      <w:r w:rsidR="001468CE" w:rsidRPr="00550FC8">
        <w:rPr>
          <w:color w:val="auto"/>
        </w:rPr>
        <w:t>,- bez DPH (312.000,- s DPH)</w:t>
      </w:r>
    </w:p>
    <w:p w:rsidR="001468CE" w:rsidRPr="001468CE" w:rsidRDefault="001468CE" w:rsidP="001468CE">
      <w:pPr>
        <w:jc w:val="both"/>
        <w:rPr>
          <w:rFonts w:ascii="Calibri" w:hAnsi="Calibri" w:cs="Calibri"/>
        </w:rPr>
      </w:pPr>
    </w:p>
    <w:p w:rsidR="001468CE" w:rsidRPr="00550FC8" w:rsidRDefault="00550FC8" w:rsidP="001468CE">
      <w:pPr>
        <w:jc w:val="both"/>
        <w:rPr>
          <w:rFonts w:ascii="Calibri" w:hAnsi="Calibri" w:cs="Calibri"/>
          <w:b/>
        </w:rPr>
      </w:pPr>
      <w:r>
        <w:rPr>
          <w:rFonts w:ascii="Calibri" w:hAnsi="Calibri" w:cs="Calibri"/>
          <w:b/>
        </w:rPr>
        <w:t>V ceně zakázky</w:t>
      </w:r>
      <w:r w:rsidR="001468CE" w:rsidRPr="00550FC8">
        <w:rPr>
          <w:rFonts w:ascii="Calibri" w:hAnsi="Calibri" w:cs="Calibri"/>
          <w:b/>
        </w:rPr>
        <w:t>:</w:t>
      </w:r>
    </w:p>
    <w:p w:rsidR="001468CE" w:rsidRDefault="001468CE" w:rsidP="00AB535F">
      <w:pPr>
        <w:pStyle w:val="Odstavecseseznamem"/>
        <w:numPr>
          <w:ilvl w:val="0"/>
          <w:numId w:val="6"/>
        </w:numPr>
        <w:ind w:left="1134"/>
        <w:jc w:val="both"/>
        <w:rPr>
          <w:rFonts w:ascii="Calibri" w:hAnsi="Calibri" w:cs="Calibri"/>
        </w:rPr>
      </w:pPr>
      <w:r w:rsidRPr="00550FC8">
        <w:rPr>
          <w:rFonts w:ascii="Calibri" w:hAnsi="Calibri" w:cs="Calibri"/>
        </w:rPr>
        <w:t>Služby profesionálního fotografa</w:t>
      </w:r>
    </w:p>
    <w:p w:rsidR="001468CE" w:rsidRPr="00550FC8" w:rsidRDefault="001468CE" w:rsidP="00AB535F">
      <w:pPr>
        <w:pStyle w:val="Odstavecseseznamem"/>
        <w:numPr>
          <w:ilvl w:val="0"/>
          <w:numId w:val="6"/>
        </w:numPr>
        <w:ind w:left="1134"/>
        <w:jc w:val="both"/>
        <w:rPr>
          <w:rFonts w:ascii="Calibri" w:hAnsi="Calibri" w:cs="Calibri"/>
        </w:rPr>
      </w:pPr>
      <w:r w:rsidRPr="00550FC8">
        <w:rPr>
          <w:rFonts w:ascii="Calibri" w:hAnsi="Calibri" w:cs="Calibri"/>
        </w:rPr>
        <w:t>Úprava fotografií</w:t>
      </w:r>
    </w:p>
    <w:p w:rsidR="001468CE" w:rsidRDefault="001468CE" w:rsidP="00AB535F">
      <w:pPr>
        <w:pStyle w:val="Odstavecseseznamem"/>
        <w:numPr>
          <w:ilvl w:val="0"/>
          <w:numId w:val="6"/>
        </w:numPr>
        <w:ind w:left="1134"/>
        <w:jc w:val="both"/>
        <w:rPr>
          <w:rFonts w:ascii="Calibri" w:hAnsi="Calibri" w:cs="Calibri"/>
        </w:rPr>
      </w:pPr>
      <w:r w:rsidRPr="00550FC8">
        <w:rPr>
          <w:rFonts w:ascii="Calibri" w:hAnsi="Calibri" w:cs="Calibri"/>
        </w:rPr>
        <w:t>Tvorba a správa základní fotobanky</w:t>
      </w:r>
    </w:p>
    <w:p w:rsidR="008D6397" w:rsidRPr="00550FC8" w:rsidRDefault="008D6397" w:rsidP="008D6397">
      <w:pPr>
        <w:pStyle w:val="Odstavecseseznamem"/>
        <w:numPr>
          <w:ilvl w:val="0"/>
          <w:numId w:val="6"/>
        </w:numPr>
        <w:ind w:left="1134"/>
        <w:jc w:val="both"/>
        <w:rPr>
          <w:rFonts w:ascii="Calibri" w:hAnsi="Calibri" w:cs="Calibri"/>
        </w:rPr>
      </w:pPr>
      <w:r>
        <w:rPr>
          <w:rFonts w:ascii="Calibri" w:hAnsi="Calibri" w:cs="Calibri"/>
        </w:rPr>
        <w:t>Nafocení panoramatických fotografií</w:t>
      </w:r>
    </w:p>
    <w:p w:rsidR="00A41BB2" w:rsidRDefault="001468CE" w:rsidP="00AB535F">
      <w:pPr>
        <w:pStyle w:val="Odstavecseseznamem"/>
        <w:numPr>
          <w:ilvl w:val="0"/>
          <w:numId w:val="6"/>
        </w:numPr>
        <w:ind w:left="1134"/>
        <w:jc w:val="both"/>
        <w:rPr>
          <w:rFonts w:ascii="Calibri" w:hAnsi="Calibri" w:cs="Calibri"/>
        </w:rPr>
      </w:pPr>
      <w:r w:rsidRPr="00550FC8">
        <w:rPr>
          <w:rFonts w:ascii="Calibri" w:hAnsi="Calibri" w:cs="Calibri"/>
        </w:rPr>
        <w:t>Tvorba a zpracování virtuálních prohlídek</w:t>
      </w:r>
      <w:r w:rsidR="00BD5224">
        <w:rPr>
          <w:rFonts w:ascii="Calibri" w:hAnsi="Calibri" w:cs="Calibri"/>
        </w:rPr>
        <w:t xml:space="preserve"> (</w:t>
      </w:r>
      <w:r w:rsidR="008D6397">
        <w:rPr>
          <w:rFonts w:ascii="Calibri" w:hAnsi="Calibri" w:cs="Calibri"/>
        </w:rPr>
        <w:t xml:space="preserve">úprava fotografií, </w:t>
      </w:r>
      <w:r w:rsidR="00BD5224">
        <w:rPr>
          <w:rFonts w:ascii="Calibri" w:hAnsi="Calibri" w:cs="Calibri"/>
        </w:rPr>
        <w:t>interaktivní propojení panoramatických fotografií, grafické rozhraní, stručný popis ke každé virtuální prohlídce, …)</w:t>
      </w:r>
    </w:p>
    <w:p w:rsidR="00A41BB2" w:rsidRDefault="00A41BB2" w:rsidP="00AB535F">
      <w:pPr>
        <w:pStyle w:val="Odstavecseseznamem"/>
        <w:numPr>
          <w:ilvl w:val="0"/>
          <w:numId w:val="6"/>
        </w:numPr>
        <w:ind w:left="1134"/>
        <w:jc w:val="both"/>
        <w:rPr>
          <w:rFonts w:ascii="Calibri" w:hAnsi="Calibri" w:cs="Calibri"/>
        </w:rPr>
      </w:pPr>
      <w:r w:rsidRPr="00A41BB2">
        <w:rPr>
          <w:rFonts w:ascii="Calibri" w:hAnsi="Calibri" w:cs="Calibri"/>
        </w:rPr>
        <w:t>Technické zajištění zálohy materiálů po dobu realizace</w:t>
      </w:r>
    </w:p>
    <w:p w:rsidR="00A41BB2" w:rsidRPr="00A41BB2" w:rsidRDefault="00A41BB2" w:rsidP="00AB535F">
      <w:pPr>
        <w:pStyle w:val="Odstavecseseznamem"/>
        <w:numPr>
          <w:ilvl w:val="0"/>
          <w:numId w:val="6"/>
        </w:numPr>
        <w:ind w:left="1134"/>
        <w:jc w:val="both"/>
        <w:rPr>
          <w:rFonts w:ascii="Calibri" w:hAnsi="Calibri" w:cs="Calibri"/>
        </w:rPr>
      </w:pPr>
      <w:r w:rsidRPr="00A41BB2">
        <w:rPr>
          <w:rFonts w:ascii="Calibri" w:hAnsi="Calibri" w:cs="Calibri"/>
        </w:rPr>
        <w:t xml:space="preserve">Média k přenosu výstupů (DVD, USB </w:t>
      </w:r>
      <w:proofErr w:type="spellStart"/>
      <w:r w:rsidRPr="00A41BB2">
        <w:rPr>
          <w:rFonts w:ascii="Calibri" w:hAnsi="Calibri" w:cs="Calibri"/>
        </w:rPr>
        <w:t>flash</w:t>
      </w:r>
      <w:proofErr w:type="spellEnd"/>
      <w:r w:rsidRPr="00A41BB2">
        <w:rPr>
          <w:rFonts w:ascii="Calibri" w:hAnsi="Calibri" w:cs="Calibri"/>
        </w:rPr>
        <w:t xml:space="preserve"> disky)</w:t>
      </w:r>
    </w:p>
    <w:p w:rsidR="001468CE" w:rsidRDefault="001468CE" w:rsidP="00AB535F">
      <w:pPr>
        <w:pStyle w:val="Odstavecseseznamem"/>
        <w:numPr>
          <w:ilvl w:val="0"/>
          <w:numId w:val="6"/>
        </w:numPr>
        <w:ind w:left="1134"/>
        <w:jc w:val="both"/>
        <w:rPr>
          <w:rFonts w:ascii="Calibri" w:hAnsi="Calibri" w:cs="Calibri"/>
        </w:rPr>
      </w:pPr>
      <w:r w:rsidRPr="00550FC8">
        <w:rPr>
          <w:rFonts w:ascii="Calibri" w:hAnsi="Calibri" w:cs="Calibri"/>
        </w:rPr>
        <w:t xml:space="preserve">Cestovní výdaje realizačního týmu </w:t>
      </w:r>
      <w:r w:rsidR="0057670C">
        <w:rPr>
          <w:rFonts w:ascii="Calibri" w:hAnsi="Calibri" w:cs="Calibri"/>
        </w:rPr>
        <w:t>uchazeč</w:t>
      </w:r>
      <w:r w:rsidRPr="00550FC8">
        <w:rPr>
          <w:rFonts w:ascii="Calibri" w:hAnsi="Calibri" w:cs="Calibri"/>
        </w:rPr>
        <w:t>e</w:t>
      </w:r>
    </w:p>
    <w:p w:rsidR="001468CE" w:rsidRDefault="001468CE" w:rsidP="001468CE">
      <w:pPr>
        <w:jc w:val="both"/>
        <w:rPr>
          <w:rFonts w:ascii="Calibri" w:hAnsi="Calibri" w:cs="Calibri"/>
        </w:rPr>
      </w:pPr>
    </w:p>
    <w:p w:rsidR="008D6397" w:rsidRPr="001213EE" w:rsidRDefault="008D6397" w:rsidP="008D6397">
      <w:pPr>
        <w:pStyle w:val="Nadpis1"/>
      </w:pPr>
      <w:r w:rsidRPr="001213EE">
        <w:t>Způsob předání výstupů – předmětu zakázky</w:t>
      </w:r>
    </w:p>
    <w:p w:rsidR="008D6397" w:rsidRPr="001213EE" w:rsidRDefault="008D6397" w:rsidP="008D6397">
      <w:pPr>
        <w:pStyle w:val="Odstavecseseznamem"/>
        <w:numPr>
          <w:ilvl w:val="1"/>
          <w:numId w:val="9"/>
        </w:numPr>
        <w:ind w:left="426"/>
        <w:jc w:val="both"/>
        <w:rPr>
          <w:rFonts w:ascii="Calibri" w:hAnsi="Calibri" w:cs="Calibri"/>
        </w:rPr>
      </w:pPr>
      <w:r w:rsidRPr="001213EE">
        <w:rPr>
          <w:rFonts w:ascii="Calibri" w:hAnsi="Calibri" w:cs="Calibri"/>
        </w:rPr>
        <w:t xml:space="preserve">3D virtuální prohlídky – 10x na DVD, 3x na USB </w:t>
      </w:r>
      <w:proofErr w:type="spellStart"/>
      <w:r w:rsidRPr="001213EE">
        <w:rPr>
          <w:rFonts w:ascii="Calibri" w:hAnsi="Calibri" w:cs="Calibri"/>
        </w:rPr>
        <w:t>Flash</w:t>
      </w:r>
      <w:proofErr w:type="spellEnd"/>
      <w:r w:rsidRPr="001213EE">
        <w:rPr>
          <w:rFonts w:ascii="Calibri" w:hAnsi="Calibri" w:cs="Calibri"/>
        </w:rPr>
        <w:t xml:space="preserve"> disku</w:t>
      </w:r>
    </w:p>
    <w:p w:rsidR="008D6397" w:rsidRPr="001213EE" w:rsidRDefault="008D6397" w:rsidP="008D6397">
      <w:pPr>
        <w:pStyle w:val="Odstavecseseznamem"/>
        <w:numPr>
          <w:ilvl w:val="1"/>
          <w:numId w:val="9"/>
        </w:numPr>
        <w:ind w:left="426"/>
        <w:jc w:val="both"/>
        <w:rPr>
          <w:rFonts w:ascii="Calibri" w:hAnsi="Calibri" w:cs="Calibri"/>
        </w:rPr>
      </w:pPr>
      <w:r w:rsidRPr="001213EE">
        <w:rPr>
          <w:rFonts w:ascii="Calibri" w:hAnsi="Calibri" w:cs="Calibri"/>
        </w:rPr>
        <w:t>120 ks fotografií pro centrum CVVOZE – 3x na DVD</w:t>
      </w:r>
    </w:p>
    <w:p w:rsidR="008D6397" w:rsidRDefault="008D6397" w:rsidP="008D6397">
      <w:pPr>
        <w:pStyle w:val="Odstavecseseznamem"/>
        <w:numPr>
          <w:ilvl w:val="1"/>
          <w:numId w:val="9"/>
        </w:numPr>
        <w:ind w:left="426"/>
        <w:jc w:val="both"/>
        <w:rPr>
          <w:rFonts w:ascii="Calibri" w:hAnsi="Calibri" w:cs="Calibri"/>
        </w:rPr>
      </w:pPr>
      <w:r w:rsidRPr="001213EE">
        <w:rPr>
          <w:rFonts w:ascii="Calibri" w:hAnsi="Calibri" w:cs="Calibri"/>
        </w:rPr>
        <w:t xml:space="preserve">30 ks portrétní fotografie a 500 ks fotografií – fotobanka – 5x na DVD, 15x na USB </w:t>
      </w:r>
      <w:proofErr w:type="spellStart"/>
      <w:r w:rsidRPr="001213EE">
        <w:rPr>
          <w:rFonts w:ascii="Calibri" w:hAnsi="Calibri" w:cs="Calibri"/>
        </w:rPr>
        <w:t>Flash</w:t>
      </w:r>
      <w:proofErr w:type="spellEnd"/>
      <w:r w:rsidRPr="001213EE">
        <w:rPr>
          <w:rFonts w:ascii="Calibri" w:hAnsi="Calibri" w:cs="Calibri"/>
        </w:rPr>
        <w:t xml:space="preserve"> disku</w:t>
      </w:r>
    </w:p>
    <w:p w:rsidR="008D6397" w:rsidRDefault="008D6397" w:rsidP="008D6397">
      <w:pPr>
        <w:jc w:val="both"/>
        <w:rPr>
          <w:rFonts w:ascii="Calibri" w:hAnsi="Calibri" w:cs="Calibri"/>
        </w:rPr>
      </w:pPr>
    </w:p>
    <w:p w:rsidR="00C6295D" w:rsidRDefault="00C6295D">
      <w:pPr>
        <w:jc w:val="both"/>
        <w:rPr>
          <w:rFonts w:ascii="Calibri" w:hAnsi="Calibri" w:cs="Calibri"/>
        </w:rPr>
      </w:pPr>
    </w:p>
    <w:sectPr w:rsidR="00C6295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746" w:rsidRDefault="00105746" w:rsidP="00C138E1">
      <w:r>
        <w:separator/>
      </w:r>
    </w:p>
  </w:endnote>
  <w:endnote w:type="continuationSeparator" w:id="0">
    <w:p w:rsidR="00105746" w:rsidRDefault="00105746" w:rsidP="00C1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Blue Highway">
    <w:altName w:val="Corbel"/>
    <w:charset w:val="EE"/>
    <w:family w:val="auto"/>
    <w:pitch w:val="variable"/>
    <w:sig w:usb0="00000001" w:usb1="0000000A"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E1" w:rsidRPr="00782EF3" w:rsidRDefault="00C138E1" w:rsidP="00782EF3">
    <w:pPr>
      <w:autoSpaceDE w:val="0"/>
      <w:autoSpaceDN w:val="0"/>
      <w:adjustRightInd w:val="0"/>
      <w:jc w:val="center"/>
      <w:rPr>
        <w:rFonts w:ascii="Calibri" w:hAnsi="Calibri"/>
        <w:sz w:val="20"/>
        <w:szCs w:val="18"/>
      </w:rPr>
    </w:pPr>
    <w:r>
      <w:rPr>
        <w:rFonts w:ascii="Calibri" w:hAnsi="Calibri"/>
        <w:sz w:val="20"/>
        <w:szCs w:val="18"/>
      </w:rPr>
      <w:t>T</w:t>
    </w:r>
    <w:r w:rsidR="00782EF3">
      <w:rPr>
        <w:rFonts w:ascii="Calibri" w:hAnsi="Calibri"/>
        <w:sz w:val="20"/>
        <w:szCs w:val="18"/>
      </w:rPr>
      <w:t>a</w:t>
    </w:r>
    <w:r>
      <w:rPr>
        <w:rFonts w:ascii="Calibri" w:hAnsi="Calibri"/>
        <w:sz w:val="20"/>
        <w:szCs w:val="18"/>
      </w:rPr>
      <w:t xml:space="preserve">to </w:t>
    </w:r>
    <w:r w:rsidR="00782EF3">
      <w:rPr>
        <w:rFonts w:ascii="Calibri" w:hAnsi="Calibri"/>
        <w:sz w:val="20"/>
        <w:szCs w:val="18"/>
      </w:rPr>
      <w:t>zakázka</w:t>
    </w:r>
    <w:r>
      <w:rPr>
        <w:rFonts w:ascii="Calibri" w:hAnsi="Calibri"/>
        <w:sz w:val="20"/>
        <w:szCs w:val="18"/>
      </w:rPr>
      <w:t xml:space="preserve"> je spolufinancován</w:t>
    </w:r>
    <w:r w:rsidR="00782EF3">
      <w:rPr>
        <w:rFonts w:ascii="Calibri" w:hAnsi="Calibri"/>
        <w:sz w:val="20"/>
        <w:szCs w:val="18"/>
      </w:rPr>
      <w:t>a</w:t>
    </w:r>
    <w:r>
      <w:rPr>
        <w:rFonts w:ascii="Calibri" w:hAnsi="Calibri"/>
        <w:sz w:val="20"/>
        <w:szCs w:val="18"/>
      </w:rPr>
      <w:t xml:space="preserve"> Evropským sociálním </w:t>
    </w:r>
    <w:r w:rsidR="00782EF3">
      <w:rPr>
        <w:rFonts w:ascii="Calibri" w:hAnsi="Calibri"/>
        <w:sz w:val="20"/>
        <w:szCs w:val="18"/>
      </w:rPr>
      <w:t>fondem a státním rozpočtem ČR.</w:t>
    </w:r>
    <w:r>
      <w:rPr>
        <w:rFonts w:ascii="Calibri" w:hAnsi="Calibri"/>
        <w:sz w:val="20"/>
        <w:szCs w:val="18"/>
      </w:rPr>
      <w:tab/>
      <w:t>-</w:t>
    </w:r>
    <w:r>
      <w:rPr>
        <w:rFonts w:ascii="Calibri" w:hAnsi="Calibri"/>
        <w:sz w:val="18"/>
        <w:szCs w:val="18"/>
      </w:rPr>
      <w:t xml:space="preserve"> </w:t>
    </w:r>
    <w:r>
      <w:rPr>
        <w:rFonts w:ascii="Calibri" w:hAnsi="Calibri"/>
        <w:sz w:val="18"/>
        <w:szCs w:val="18"/>
      </w:rPr>
      <w:fldChar w:fldCharType="begin"/>
    </w:r>
    <w:r>
      <w:rPr>
        <w:rFonts w:ascii="Calibri" w:hAnsi="Calibri"/>
        <w:sz w:val="18"/>
        <w:szCs w:val="18"/>
      </w:rPr>
      <w:instrText xml:space="preserve"> PAGE </w:instrText>
    </w:r>
    <w:r>
      <w:rPr>
        <w:rFonts w:ascii="Calibri" w:hAnsi="Calibri"/>
        <w:sz w:val="18"/>
        <w:szCs w:val="18"/>
      </w:rPr>
      <w:fldChar w:fldCharType="separate"/>
    </w:r>
    <w:r w:rsidR="003C655B">
      <w:rPr>
        <w:rFonts w:ascii="Calibri" w:hAnsi="Calibri"/>
        <w:noProof/>
        <w:sz w:val="18"/>
        <w:szCs w:val="18"/>
      </w:rPr>
      <w:t>1</w:t>
    </w:r>
    <w:r>
      <w:rPr>
        <w:rFonts w:ascii="Calibri" w:hAnsi="Calibri"/>
        <w:sz w:val="18"/>
        <w:szCs w:val="18"/>
      </w:rPr>
      <w:fldChar w:fldCharType="end"/>
    </w:r>
    <w:r>
      <w:rPr>
        <w:rFonts w:ascii="Calibri" w:hAnsi="Calibri"/>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746" w:rsidRDefault="00105746" w:rsidP="00C138E1">
      <w:r>
        <w:separator/>
      </w:r>
    </w:p>
  </w:footnote>
  <w:footnote w:type="continuationSeparator" w:id="0">
    <w:p w:rsidR="00105746" w:rsidRDefault="00105746" w:rsidP="00C13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E1" w:rsidRDefault="00C138E1" w:rsidP="00C138E1">
    <w:pPr>
      <w:pStyle w:val="Zhlav"/>
      <w:jc w:val="center"/>
    </w:pPr>
    <w:r>
      <w:rPr>
        <w:rFonts w:ascii="Blue Highway" w:hAnsi="Blue Highway"/>
        <w:noProof/>
        <w:color w:val="A60000"/>
        <w:sz w:val="48"/>
        <w:szCs w:val="48"/>
      </w:rPr>
      <w:drawing>
        <wp:inline distT="0" distB="0" distL="0" distR="0" wp14:anchorId="0FD5D018" wp14:editId="189CD9E0">
          <wp:extent cx="5095875" cy="790575"/>
          <wp:effectExtent l="0" t="0" r="9525" b="9525"/>
          <wp:docPr id="1" name="Obrázek 1" descr="Logolink OP VK + VUT s vět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 OP VK + VUT s věto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5875" cy="790575"/>
                  </a:xfrm>
                  <a:prstGeom prst="rect">
                    <a:avLst/>
                  </a:prstGeom>
                  <a:noFill/>
                  <a:ln>
                    <a:noFill/>
                  </a:ln>
                </pic:spPr>
              </pic:pic>
            </a:graphicData>
          </a:graphic>
        </wp:inline>
      </w:drawing>
    </w:r>
  </w:p>
  <w:p w:rsidR="00C138E1" w:rsidRDefault="00C138E1" w:rsidP="00C138E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50F"/>
    <w:multiLevelType w:val="hybridMultilevel"/>
    <w:tmpl w:val="39C80CA0"/>
    <w:lvl w:ilvl="0" w:tplc="0405000D">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nsid w:val="0FB666DE"/>
    <w:multiLevelType w:val="hybridMultilevel"/>
    <w:tmpl w:val="D05293D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F704EFC"/>
    <w:multiLevelType w:val="hybridMultilevel"/>
    <w:tmpl w:val="FF9A4CB8"/>
    <w:lvl w:ilvl="0" w:tplc="04050001">
      <w:start w:val="1"/>
      <w:numFmt w:val="bullet"/>
      <w:lvlText w:val=""/>
      <w:lvlJc w:val="left"/>
      <w:pPr>
        <w:ind w:left="720" w:hanging="360"/>
      </w:pPr>
      <w:rPr>
        <w:rFonts w:ascii="Symbol" w:hAnsi="Symbol" w:hint="default"/>
      </w:rPr>
    </w:lvl>
    <w:lvl w:ilvl="1" w:tplc="80E43CAA">
      <w:start w:val="120"/>
      <w:numFmt w:val="bullet"/>
      <w:lvlText w:val="•"/>
      <w:lvlJc w:val="left"/>
      <w:pPr>
        <w:ind w:left="1785" w:hanging="705"/>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82A7E85"/>
    <w:multiLevelType w:val="hybridMultilevel"/>
    <w:tmpl w:val="1646DB3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nsid w:val="2C0F7308"/>
    <w:multiLevelType w:val="hybridMultilevel"/>
    <w:tmpl w:val="AB404ED2"/>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171040D"/>
    <w:multiLevelType w:val="hybridMultilevel"/>
    <w:tmpl w:val="3A1A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96F1EF8"/>
    <w:multiLevelType w:val="hybridMultilevel"/>
    <w:tmpl w:val="B5921234"/>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601286F"/>
    <w:multiLevelType w:val="hybridMultilevel"/>
    <w:tmpl w:val="B144FC42"/>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07375A0"/>
    <w:multiLevelType w:val="hybridMultilevel"/>
    <w:tmpl w:val="B4A4AFC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7EC1787"/>
    <w:multiLevelType w:val="hybridMultilevel"/>
    <w:tmpl w:val="957C1F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EA26532"/>
    <w:multiLevelType w:val="hybridMultilevel"/>
    <w:tmpl w:val="D5D4BF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EE576BE"/>
    <w:multiLevelType w:val="hybridMultilevel"/>
    <w:tmpl w:val="A8B475B4"/>
    <w:lvl w:ilvl="0" w:tplc="04050005">
      <w:start w:val="1"/>
      <w:numFmt w:val="bullet"/>
      <w:lvlText w:val=""/>
      <w:lvlJc w:val="left"/>
      <w:pPr>
        <w:ind w:left="720" w:hanging="360"/>
      </w:pPr>
      <w:rPr>
        <w:rFonts w:ascii="Wingdings" w:hAnsi="Wingdings" w:hint="default"/>
      </w:rPr>
    </w:lvl>
    <w:lvl w:ilvl="1" w:tplc="0BFAF51C">
      <w:start w:val="75"/>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1"/>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E1"/>
    <w:rsid w:val="00064095"/>
    <w:rsid w:val="00077C38"/>
    <w:rsid w:val="00090B62"/>
    <w:rsid w:val="000E723B"/>
    <w:rsid w:val="000F534A"/>
    <w:rsid w:val="00105746"/>
    <w:rsid w:val="00111BFF"/>
    <w:rsid w:val="001213EE"/>
    <w:rsid w:val="001468CE"/>
    <w:rsid w:val="00174C8A"/>
    <w:rsid w:val="00176D3B"/>
    <w:rsid w:val="001A52CA"/>
    <w:rsid w:val="001C3E0D"/>
    <w:rsid w:val="001D1B9D"/>
    <w:rsid w:val="001F2829"/>
    <w:rsid w:val="00202FC9"/>
    <w:rsid w:val="00214684"/>
    <w:rsid w:val="00242E9A"/>
    <w:rsid w:val="0024335A"/>
    <w:rsid w:val="00247F6C"/>
    <w:rsid w:val="00286E9C"/>
    <w:rsid w:val="002A5BDE"/>
    <w:rsid w:val="003349C6"/>
    <w:rsid w:val="003461A4"/>
    <w:rsid w:val="003828B8"/>
    <w:rsid w:val="00393E37"/>
    <w:rsid w:val="00397606"/>
    <w:rsid w:val="003C655B"/>
    <w:rsid w:val="00482DCB"/>
    <w:rsid w:val="004878C8"/>
    <w:rsid w:val="004A0A2C"/>
    <w:rsid w:val="004D536B"/>
    <w:rsid w:val="004F1E27"/>
    <w:rsid w:val="00515AB2"/>
    <w:rsid w:val="005345E8"/>
    <w:rsid w:val="00550FC8"/>
    <w:rsid w:val="0057670C"/>
    <w:rsid w:val="005A5989"/>
    <w:rsid w:val="00603DF1"/>
    <w:rsid w:val="006463C3"/>
    <w:rsid w:val="00673154"/>
    <w:rsid w:val="00673B27"/>
    <w:rsid w:val="006751ED"/>
    <w:rsid w:val="006901B3"/>
    <w:rsid w:val="006930E3"/>
    <w:rsid w:val="006A7EED"/>
    <w:rsid w:val="006C726E"/>
    <w:rsid w:val="006E3D08"/>
    <w:rsid w:val="006F4D04"/>
    <w:rsid w:val="00782EF3"/>
    <w:rsid w:val="00796728"/>
    <w:rsid w:val="007B59DB"/>
    <w:rsid w:val="007F7FCB"/>
    <w:rsid w:val="0080368D"/>
    <w:rsid w:val="00814D6E"/>
    <w:rsid w:val="008302C9"/>
    <w:rsid w:val="008D6397"/>
    <w:rsid w:val="008F423B"/>
    <w:rsid w:val="009A0516"/>
    <w:rsid w:val="009C5A0B"/>
    <w:rsid w:val="009F6096"/>
    <w:rsid w:val="00A321E6"/>
    <w:rsid w:val="00A33E3D"/>
    <w:rsid w:val="00A41BB2"/>
    <w:rsid w:val="00A42FA7"/>
    <w:rsid w:val="00A61FAD"/>
    <w:rsid w:val="00AB00AB"/>
    <w:rsid w:val="00AB535F"/>
    <w:rsid w:val="00AC65CE"/>
    <w:rsid w:val="00AE40F9"/>
    <w:rsid w:val="00B51C1B"/>
    <w:rsid w:val="00B8662F"/>
    <w:rsid w:val="00BC6404"/>
    <w:rsid w:val="00BD5224"/>
    <w:rsid w:val="00BF5050"/>
    <w:rsid w:val="00C138E1"/>
    <w:rsid w:val="00C22972"/>
    <w:rsid w:val="00C35EC6"/>
    <w:rsid w:val="00C6295D"/>
    <w:rsid w:val="00C813DB"/>
    <w:rsid w:val="00C95F5D"/>
    <w:rsid w:val="00CA50A8"/>
    <w:rsid w:val="00CC7B50"/>
    <w:rsid w:val="00CE1402"/>
    <w:rsid w:val="00D01C77"/>
    <w:rsid w:val="00D859F3"/>
    <w:rsid w:val="00DE1861"/>
    <w:rsid w:val="00E36806"/>
    <w:rsid w:val="00EA6627"/>
    <w:rsid w:val="00ED0B47"/>
    <w:rsid w:val="00ED0F2C"/>
    <w:rsid w:val="00F5313C"/>
    <w:rsid w:val="00F71832"/>
    <w:rsid w:val="00F805BC"/>
    <w:rsid w:val="00F9607C"/>
    <w:rsid w:val="00FA5808"/>
    <w:rsid w:val="00FB0E23"/>
    <w:rsid w:val="00FD57DE"/>
    <w:rsid w:val="00FE1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534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73154"/>
    <w:pPr>
      <w:keepNext/>
      <w:keepLines/>
      <w:spacing w:before="480"/>
      <w:outlineLvl w:val="0"/>
    </w:pPr>
    <w:rPr>
      <w:rFonts w:asciiTheme="majorHAnsi" w:eastAsiaTheme="majorEastAsia" w:hAnsiTheme="majorHAnsi" w:cstheme="majorBidi"/>
      <w:b/>
      <w:bCs/>
      <w:color w:val="31479E" w:themeColor="accent1" w:themeShade="BF"/>
      <w:sz w:val="28"/>
      <w:szCs w:val="28"/>
    </w:rPr>
  </w:style>
  <w:style w:type="paragraph" w:styleId="Nadpis2">
    <w:name w:val="heading 2"/>
    <w:basedOn w:val="Normln"/>
    <w:next w:val="Normln"/>
    <w:link w:val="Nadpis2Char"/>
    <w:uiPriority w:val="9"/>
    <w:unhideWhenUsed/>
    <w:qFormat/>
    <w:rsid w:val="00090B62"/>
    <w:pPr>
      <w:keepNext/>
      <w:keepLines/>
      <w:spacing w:before="200"/>
      <w:outlineLvl w:val="1"/>
    </w:pPr>
    <w:rPr>
      <w:rFonts w:asciiTheme="majorHAnsi" w:eastAsiaTheme="majorEastAsia" w:hAnsiTheme="majorHAnsi" w:cstheme="majorBidi"/>
      <w:b/>
      <w:bCs/>
      <w:color w:val="4E67C8" w:themeColor="accent1"/>
      <w:sz w:val="26"/>
      <w:szCs w:val="26"/>
    </w:rPr>
  </w:style>
  <w:style w:type="paragraph" w:styleId="Nadpis3">
    <w:name w:val="heading 3"/>
    <w:basedOn w:val="Normln"/>
    <w:next w:val="Normln"/>
    <w:link w:val="Nadpis3Char"/>
    <w:uiPriority w:val="9"/>
    <w:unhideWhenUsed/>
    <w:qFormat/>
    <w:rsid w:val="00090B62"/>
    <w:pPr>
      <w:keepNext/>
      <w:keepLines/>
      <w:spacing w:before="200"/>
      <w:outlineLvl w:val="2"/>
    </w:pPr>
    <w:rPr>
      <w:rFonts w:asciiTheme="majorHAnsi" w:eastAsiaTheme="majorEastAsia" w:hAnsiTheme="majorHAnsi" w:cstheme="majorBidi"/>
      <w:b/>
      <w:bCs/>
      <w:color w:val="4E67C8" w:themeColor="accent1"/>
    </w:rPr>
  </w:style>
  <w:style w:type="paragraph" w:styleId="Nadpis4">
    <w:name w:val="heading 4"/>
    <w:basedOn w:val="Normln"/>
    <w:next w:val="Normln"/>
    <w:link w:val="Nadpis4Char"/>
    <w:uiPriority w:val="9"/>
    <w:unhideWhenUsed/>
    <w:qFormat/>
    <w:rsid w:val="00090B62"/>
    <w:pPr>
      <w:keepNext/>
      <w:keepLines/>
      <w:spacing w:before="200"/>
      <w:outlineLvl w:val="3"/>
    </w:pPr>
    <w:rPr>
      <w:rFonts w:asciiTheme="majorHAnsi" w:eastAsiaTheme="majorEastAsia" w:hAnsiTheme="majorHAnsi" w:cstheme="majorBidi"/>
      <w:b/>
      <w:bCs/>
      <w:i/>
      <w:iCs/>
      <w:color w:val="4E67C8"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38E1"/>
    <w:pPr>
      <w:tabs>
        <w:tab w:val="center" w:pos="4536"/>
        <w:tab w:val="right" w:pos="9072"/>
      </w:tabs>
    </w:pPr>
  </w:style>
  <w:style w:type="character" w:customStyle="1" w:styleId="ZhlavChar">
    <w:name w:val="Záhlaví Char"/>
    <w:basedOn w:val="Standardnpsmoodstavce"/>
    <w:link w:val="Zhlav"/>
    <w:uiPriority w:val="99"/>
    <w:rsid w:val="00C138E1"/>
  </w:style>
  <w:style w:type="paragraph" w:styleId="Zpat">
    <w:name w:val="footer"/>
    <w:basedOn w:val="Normln"/>
    <w:link w:val="ZpatChar"/>
    <w:uiPriority w:val="99"/>
    <w:unhideWhenUsed/>
    <w:rsid w:val="00C138E1"/>
    <w:pPr>
      <w:tabs>
        <w:tab w:val="center" w:pos="4536"/>
        <w:tab w:val="right" w:pos="9072"/>
      </w:tabs>
    </w:pPr>
  </w:style>
  <w:style w:type="character" w:customStyle="1" w:styleId="ZpatChar">
    <w:name w:val="Zápatí Char"/>
    <w:basedOn w:val="Standardnpsmoodstavce"/>
    <w:link w:val="Zpat"/>
    <w:uiPriority w:val="99"/>
    <w:rsid w:val="00C138E1"/>
  </w:style>
  <w:style w:type="paragraph" w:styleId="Textbubliny">
    <w:name w:val="Balloon Text"/>
    <w:basedOn w:val="Normln"/>
    <w:link w:val="TextbublinyChar"/>
    <w:uiPriority w:val="99"/>
    <w:semiHidden/>
    <w:unhideWhenUsed/>
    <w:rsid w:val="00C138E1"/>
    <w:rPr>
      <w:rFonts w:ascii="Tahoma" w:hAnsi="Tahoma" w:cs="Tahoma"/>
      <w:sz w:val="16"/>
      <w:szCs w:val="16"/>
    </w:rPr>
  </w:style>
  <w:style w:type="character" w:customStyle="1" w:styleId="TextbublinyChar">
    <w:name w:val="Text bubliny Char"/>
    <w:basedOn w:val="Standardnpsmoodstavce"/>
    <w:link w:val="Textbubliny"/>
    <w:uiPriority w:val="99"/>
    <w:semiHidden/>
    <w:rsid w:val="00C138E1"/>
    <w:rPr>
      <w:rFonts w:ascii="Tahoma" w:hAnsi="Tahoma" w:cs="Tahoma"/>
      <w:sz w:val="16"/>
      <w:szCs w:val="16"/>
    </w:rPr>
  </w:style>
  <w:style w:type="paragraph" w:styleId="Odstavecseseznamem">
    <w:name w:val="List Paragraph"/>
    <w:basedOn w:val="Normln"/>
    <w:uiPriority w:val="34"/>
    <w:qFormat/>
    <w:rsid w:val="00F9607C"/>
    <w:pPr>
      <w:ind w:left="720"/>
      <w:contextualSpacing/>
    </w:pPr>
  </w:style>
  <w:style w:type="character" w:customStyle="1" w:styleId="Nadpis1Char">
    <w:name w:val="Nadpis 1 Char"/>
    <w:basedOn w:val="Standardnpsmoodstavce"/>
    <w:link w:val="Nadpis1"/>
    <w:uiPriority w:val="9"/>
    <w:rsid w:val="00673154"/>
    <w:rPr>
      <w:rFonts w:asciiTheme="majorHAnsi" w:eastAsiaTheme="majorEastAsia" w:hAnsiTheme="majorHAnsi" w:cstheme="majorBidi"/>
      <w:b/>
      <w:bCs/>
      <w:color w:val="31479E" w:themeColor="accent1" w:themeShade="BF"/>
      <w:sz w:val="28"/>
      <w:szCs w:val="28"/>
      <w:lang w:eastAsia="cs-CZ"/>
    </w:rPr>
  </w:style>
  <w:style w:type="table" w:styleId="Mkatabulky">
    <w:name w:val="Table Grid"/>
    <w:basedOn w:val="Normlntabulka"/>
    <w:uiPriority w:val="59"/>
    <w:rsid w:val="003828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C35EC6"/>
    <w:rPr>
      <w:color w:val="56C7AA" w:themeColor="hyperlink"/>
      <w:u w:val="single"/>
    </w:rPr>
  </w:style>
  <w:style w:type="paragraph" w:styleId="Nzev">
    <w:name w:val="Title"/>
    <w:basedOn w:val="Normln"/>
    <w:next w:val="Normln"/>
    <w:link w:val="NzevChar"/>
    <w:uiPriority w:val="10"/>
    <w:qFormat/>
    <w:rsid w:val="001468CE"/>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NzevChar">
    <w:name w:val="Název Char"/>
    <w:basedOn w:val="Standardnpsmoodstavce"/>
    <w:link w:val="Nzev"/>
    <w:uiPriority w:val="10"/>
    <w:rsid w:val="001468CE"/>
    <w:rPr>
      <w:rFonts w:asciiTheme="majorHAnsi" w:eastAsiaTheme="majorEastAsia" w:hAnsiTheme="majorHAnsi" w:cstheme="majorBidi"/>
      <w:color w:val="181D33" w:themeColor="text2" w:themeShade="BF"/>
      <w:spacing w:val="5"/>
      <w:kern w:val="28"/>
      <w:sz w:val="52"/>
      <w:szCs w:val="52"/>
      <w:lang w:eastAsia="cs-CZ"/>
    </w:rPr>
  </w:style>
  <w:style w:type="character" w:customStyle="1" w:styleId="Nadpis2Char">
    <w:name w:val="Nadpis 2 Char"/>
    <w:basedOn w:val="Standardnpsmoodstavce"/>
    <w:link w:val="Nadpis2"/>
    <w:uiPriority w:val="9"/>
    <w:rsid w:val="00090B62"/>
    <w:rPr>
      <w:rFonts w:asciiTheme="majorHAnsi" w:eastAsiaTheme="majorEastAsia" w:hAnsiTheme="majorHAnsi" w:cstheme="majorBidi"/>
      <w:b/>
      <w:bCs/>
      <w:color w:val="4E67C8" w:themeColor="accent1"/>
      <w:sz w:val="26"/>
      <w:szCs w:val="26"/>
      <w:lang w:eastAsia="cs-CZ"/>
    </w:rPr>
  </w:style>
  <w:style w:type="character" w:customStyle="1" w:styleId="Nadpis3Char">
    <w:name w:val="Nadpis 3 Char"/>
    <w:basedOn w:val="Standardnpsmoodstavce"/>
    <w:link w:val="Nadpis3"/>
    <w:uiPriority w:val="9"/>
    <w:rsid w:val="00090B62"/>
    <w:rPr>
      <w:rFonts w:asciiTheme="majorHAnsi" w:eastAsiaTheme="majorEastAsia" w:hAnsiTheme="majorHAnsi" w:cstheme="majorBidi"/>
      <w:b/>
      <w:bCs/>
      <w:color w:val="4E67C8" w:themeColor="accent1"/>
      <w:sz w:val="24"/>
      <w:szCs w:val="24"/>
      <w:lang w:eastAsia="cs-CZ"/>
    </w:rPr>
  </w:style>
  <w:style w:type="character" w:customStyle="1" w:styleId="Nadpis4Char">
    <w:name w:val="Nadpis 4 Char"/>
    <w:basedOn w:val="Standardnpsmoodstavce"/>
    <w:link w:val="Nadpis4"/>
    <w:uiPriority w:val="9"/>
    <w:rsid w:val="00090B62"/>
    <w:rPr>
      <w:rFonts w:asciiTheme="majorHAnsi" w:eastAsiaTheme="majorEastAsia" w:hAnsiTheme="majorHAnsi" w:cstheme="majorBidi"/>
      <w:b/>
      <w:bCs/>
      <w:i/>
      <w:iCs/>
      <w:color w:val="4E67C8" w:themeColor="accent1"/>
      <w:sz w:val="24"/>
      <w:szCs w:val="24"/>
      <w:lang w:eastAsia="cs-CZ"/>
    </w:rPr>
  </w:style>
  <w:style w:type="table" w:styleId="Stednstnovn2zvraznn1">
    <w:name w:val="Medium Shading 2 Accent 1"/>
    <w:basedOn w:val="Normlntabulka"/>
    <w:uiPriority w:val="64"/>
    <w:rsid w:val="00090B6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67C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67C8" w:themeFill="accent1"/>
      </w:tcPr>
    </w:tblStylePr>
    <w:tblStylePr w:type="lastCol">
      <w:rPr>
        <w:b/>
        <w:bCs/>
        <w:color w:val="FFFFFF" w:themeColor="background1"/>
      </w:rPr>
      <w:tblPr/>
      <w:tcPr>
        <w:tcBorders>
          <w:left w:val="nil"/>
          <w:right w:val="nil"/>
          <w:insideH w:val="nil"/>
          <w:insideV w:val="nil"/>
        </w:tcBorders>
        <w:shd w:val="clear" w:color="auto" w:fill="4E67C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534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73154"/>
    <w:pPr>
      <w:keepNext/>
      <w:keepLines/>
      <w:spacing w:before="480"/>
      <w:outlineLvl w:val="0"/>
    </w:pPr>
    <w:rPr>
      <w:rFonts w:asciiTheme="majorHAnsi" w:eastAsiaTheme="majorEastAsia" w:hAnsiTheme="majorHAnsi" w:cstheme="majorBidi"/>
      <w:b/>
      <w:bCs/>
      <w:color w:val="31479E" w:themeColor="accent1" w:themeShade="BF"/>
      <w:sz w:val="28"/>
      <w:szCs w:val="28"/>
    </w:rPr>
  </w:style>
  <w:style w:type="paragraph" w:styleId="Nadpis2">
    <w:name w:val="heading 2"/>
    <w:basedOn w:val="Normln"/>
    <w:next w:val="Normln"/>
    <w:link w:val="Nadpis2Char"/>
    <w:uiPriority w:val="9"/>
    <w:unhideWhenUsed/>
    <w:qFormat/>
    <w:rsid w:val="00090B62"/>
    <w:pPr>
      <w:keepNext/>
      <w:keepLines/>
      <w:spacing w:before="200"/>
      <w:outlineLvl w:val="1"/>
    </w:pPr>
    <w:rPr>
      <w:rFonts w:asciiTheme="majorHAnsi" w:eastAsiaTheme="majorEastAsia" w:hAnsiTheme="majorHAnsi" w:cstheme="majorBidi"/>
      <w:b/>
      <w:bCs/>
      <w:color w:val="4E67C8" w:themeColor="accent1"/>
      <w:sz w:val="26"/>
      <w:szCs w:val="26"/>
    </w:rPr>
  </w:style>
  <w:style w:type="paragraph" w:styleId="Nadpis3">
    <w:name w:val="heading 3"/>
    <w:basedOn w:val="Normln"/>
    <w:next w:val="Normln"/>
    <w:link w:val="Nadpis3Char"/>
    <w:uiPriority w:val="9"/>
    <w:unhideWhenUsed/>
    <w:qFormat/>
    <w:rsid w:val="00090B62"/>
    <w:pPr>
      <w:keepNext/>
      <w:keepLines/>
      <w:spacing w:before="200"/>
      <w:outlineLvl w:val="2"/>
    </w:pPr>
    <w:rPr>
      <w:rFonts w:asciiTheme="majorHAnsi" w:eastAsiaTheme="majorEastAsia" w:hAnsiTheme="majorHAnsi" w:cstheme="majorBidi"/>
      <w:b/>
      <w:bCs/>
      <w:color w:val="4E67C8" w:themeColor="accent1"/>
    </w:rPr>
  </w:style>
  <w:style w:type="paragraph" w:styleId="Nadpis4">
    <w:name w:val="heading 4"/>
    <w:basedOn w:val="Normln"/>
    <w:next w:val="Normln"/>
    <w:link w:val="Nadpis4Char"/>
    <w:uiPriority w:val="9"/>
    <w:unhideWhenUsed/>
    <w:qFormat/>
    <w:rsid w:val="00090B62"/>
    <w:pPr>
      <w:keepNext/>
      <w:keepLines/>
      <w:spacing w:before="200"/>
      <w:outlineLvl w:val="3"/>
    </w:pPr>
    <w:rPr>
      <w:rFonts w:asciiTheme="majorHAnsi" w:eastAsiaTheme="majorEastAsia" w:hAnsiTheme="majorHAnsi" w:cstheme="majorBidi"/>
      <w:b/>
      <w:bCs/>
      <w:i/>
      <w:iCs/>
      <w:color w:val="4E67C8"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38E1"/>
    <w:pPr>
      <w:tabs>
        <w:tab w:val="center" w:pos="4536"/>
        <w:tab w:val="right" w:pos="9072"/>
      </w:tabs>
    </w:pPr>
  </w:style>
  <w:style w:type="character" w:customStyle="1" w:styleId="ZhlavChar">
    <w:name w:val="Záhlaví Char"/>
    <w:basedOn w:val="Standardnpsmoodstavce"/>
    <w:link w:val="Zhlav"/>
    <w:uiPriority w:val="99"/>
    <w:rsid w:val="00C138E1"/>
  </w:style>
  <w:style w:type="paragraph" w:styleId="Zpat">
    <w:name w:val="footer"/>
    <w:basedOn w:val="Normln"/>
    <w:link w:val="ZpatChar"/>
    <w:uiPriority w:val="99"/>
    <w:unhideWhenUsed/>
    <w:rsid w:val="00C138E1"/>
    <w:pPr>
      <w:tabs>
        <w:tab w:val="center" w:pos="4536"/>
        <w:tab w:val="right" w:pos="9072"/>
      </w:tabs>
    </w:pPr>
  </w:style>
  <w:style w:type="character" w:customStyle="1" w:styleId="ZpatChar">
    <w:name w:val="Zápatí Char"/>
    <w:basedOn w:val="Standardnpsmoodstavce"/>
    <w:link w:val="Zpat"/>
    <w:uiPriority w:val="99"/>
    <w:rsid w:val="00C138E1"/>
  </w:style>
  <w:style w:type="paragraph" w:styleId="Textbubliny">
    <w:name w:val="Balloon Text"/>
    <w:basedOn w:val="Normln"/>
    <w:link w:val="TextbublinyChar"/>
    <w:uiPriority w:val="99"/>
    <w:semiHidden/>
    <w:unhideWhenUsed/>
    <w:rsid w:val="00C138E1"/>
    <w:rPr>
      <w:rFonts w:ascii="Tahoma" w:hAnsi="Tahoma" w:cs="Tahoma"/>
      <w:sz w:val="16"/>
      <w:szCs w:val="16"/>
    </w:rPr>
  </w:style>
  <w:style w:type="character" w:customStyle="1" w:styleId="TextbublinyChar">
    <w:name w:val="Text bubliny Char"/>
    <w:basedOn w:val="Standardnpsmoodstavce"/>
    <w:link w:val="Textbubliny"/>
    <w:uiPriority w:val="99"/>
    <w:semiHidden/>
    <w:rsid w:val="00C138E1"/>
    <w:rPr>
      <w:rFonts w:ascii="Tahoma" w:hAnsi="Tahoma" w:cs="Tahoma"/>
      <w:sz w:val="16"/>
      <w:szCs w:val="16"/>
    </w:rPr>
  </w:style>
  <w:style w:type="paragraph" w:styleId="Odstavecseseznamem">
    <w:name w:val="List Paragraph"/>
    <w:basedOn w:val="Normln"/>
    <w:uiPriority w:val="34"/>
    <w:qFormat/>
    <w:rsid w:val="00F9607C"/>
    <w:pPr>
      <w:ind w:left="720"/>
      <w:contextualSpacing/>
    </w:pPr>
  </w:style>
  <w:style w:type="character" w:customStyle="1" w:styleId="Nadpis1Char">
    <w:name w:val="Nadpis 1 Char"/>
    <w:basedOn w:val="Standardnpsmoodstavce"/>
    <w:link w:val="Nadpis1"/>
    <w:uiPriority w:val="9"/>
    <w:rsid w:val="00673154"/>
    <w:rPr>
      <w:rFonts w:asciiTheme="majorHAnsi" w:eastAsiaTheme="majorEastAsia" w:hAnsiTheme="majorHAnsi" w:cstheme="majorBidi"/>
      <w:b/>
      <w:bCs/>
      <w:color w:val="31479E" w:themeColor="accent1" w:themeShade="BF"/>
      <w:sz w:val="28"/>
      <w:szCs w:val="28"/>
      <w:lang w:eastAsia="cs-CZ"/>
    </w:rPr>
  </w:style>
  <w:style w:type="table" w:styleId="Mkatabulky">
    <w:name w:val="Table Grid"/>
    <w:basedOn w:val="Normlntabulka"/>
    <w:uiPriority w:val="59"/>
    <w:rsid w:val="003828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C35EC6"/>
    <w:rPr>
      <w:color w:val="56C7AA" w:themeColor="hyperlink"/>
      <w:u w:val="single"/>
    </w:rPr>
  </w:style>
  <w:style w:type="paragraph" w:styleId="Nzev">
    <w:name w:val="Title"/>
    <w:basedOn w:val="Normln"/>
    <w:next w:val="Normln"/>
    <w:link w:val="NzevChar"/>
    <w:uiPriority w:val="10"/>
    <w:qFormat/>
    <w:rsid w:val="001468CE"/>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NzevChar">
    <w:name w:val="Název Char"/>
    <w:basedOn w:val="Standardnpsmoodstavce"/>
    <w:link w:val="Nzev"/>
    <w:uiPriority w:val="10"/>
    <w:rsid w:val="001468CE"/>
    <w:rPr>
      <w:rFonts w:asciiTheme="majorHAnsi" w:eastAsiaTheme="majorEastAsia" w:hAnsiTheme="majorHAnsi" w:cstheme="majorBidi"/>
      <w:color w:val="181D33" w:themeColor="text2" w:themeShade="BF"/>
      <w:spacing w:val="5"/>
      <w:kern w:val="28"/>
      <w:sz w:val="52"/>
      <w:szCs w:val="52"/>
      <w:lang w:eastAsia="cs-CZ"/>
    </w:rPr>
  </w:style>
  <w:style w:type="character" w:customStyle="1" w:styleId="Nadpis2Char">
    <w:name w:val="Nadpis 2 Char"/>
    <w:basedOn w:val="Standardnpsmoodstavce"/>
    <w:link w:val="Nadpis2"/>
    <w:uiPriority w:val="9"/>
    <w:rsid w:val="00090B62"/>
    <w:rPr>
      <w:rFonts w:asciiTheme="majorHAnsi" w:eastAsiaTheme="majorEastAsia" w:hAnsiTheme="majorHAnsi" w:cstheme="majorBidi"/>
      <w:b/>
      <w:bCs/>
      <w:color w:val="4E67C8" w:themeColor="accent1"/>
      <w:sz w:val="26"/>
      <w:szCs w:val="26"/>
      <w:lang w:eastAsia="cs-CZ"/>
    </w:rPr>
  </w:style>
  <w:style w:type="character" w:customStyle="1" w:styleId="Nadpis3Char">
    <w:name w:val="Nadpis 3 Char"/>
    <w:basedOn w:val="Standardnpsmoodstavce"/>
    <w:link w:val="Nadpis3"/>
    <w:uiPriority w:val="9"/>
    <w:rsid w:val="00090B62"/>
    <w:rPr>
      <w:rFonts w:asciiTheme="majorHAnsi" w:eastAsiaTheme="majorEastAsia" w:hAnsiTheme="majorHAnsi" w:cstheme="majorBidi"/>
      <w:b/>
      <w:bCs/>
      <w:color w:val="4E67C8" w:themeColor="accent1"/>
      <w:sz w:val="24"/>
      <w:szCs w:val="24"/>
      <w:lang w:eastAsia="cs-CZ"/>
    </w:rPr>
  </w:style>
  <w:style w:type="character" w:customStyle="1" w:styleId="Nadpis4Char">
    <w:name w:val="Nadpis 4 Char"/>
    <w:basedOn w:val="Standardnpsmoodstavce"/>
    <w:link w:val="Nadpis4"/>
    <w:uiPriority w:val="9"/>
    <w:rsid w:val="00090B62"/>
    <w:rPr>
      <w:rFonts w:asciiTheme="majorHAnsi" w:eastAsiaTheme="majorEastAsia" w:hAnsiTheme="majorHAnsi" w:cstheme="majorBidi"/>
      <w:b/>
      <w:bCs/>
      <w:i/>
      <w:iCs/>
      <w:color w:val="4E67C8" w:themeColor="accent1"/>
      <w:sz w:val="24"/>
      <w:szCs w:val="24"/>
      <w:lang w:eastAsia="cs-CZ"/>
    </w:rPr>
  </w:style>
  <w:style w:type="table" w:styleId="Stednstnovn2zvraznn1">
    <w:name w:val="Medium Shading 2 Accent 1"/>
    <w:basedOn w:val="Normlntabulka"/>
    <w:uiPriority w:val="64"/>
    <w:rsid w:val="00090B6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67C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67C8" w:themeFill="accent1"/>
      </w:tcPr>
    </w:tblStylePr>
    <w:tblStylePr w:type="lastCol">
      <w:rPr>
        <w:b/>
        <w:bCs/>
        <w:color w:val="FFFFFF" w:themeColor="background1"/>
      </w:rPr>
      <w:tblPr/>
      <w:tcPr>
        <w:tcBorders>
          <w:left w:val="nil"/>
          <w:right w:val="nil"/>
          <w:insideH w:val="nil"/>
          <w:insideV w:val="nil"/>
        </w:tcBorders>
        <w:shd w:val="clear" w:color="auto" w:fill="4E67C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6390">
      <w:bodyDiv w:val="1"/>
      <w:marLeft w:val="0"/>
      <w:marRight w:val="0"/>
      <w:marTop w:val="0"/>
      <w:marBottom w:val="0"/>
      <w:divBdr>
        <w:top w:val="none" w:sz="0" w:space="0" w:color="auto"/>
        <w:left w:val="none" w:sz="0" w:space="0" w:color="auto"/>
        <w:bottom w:val="none" w:sz="0" w:space="0" w:color="auto"/>
        <w:right w:val="none" w:sz="0" w:space="0" w:color="auto"/>
      </w:divBdr>
    </w:div>
    <w:div w:id="770393544">
      <w:bodyDiv w:val="1"/>
      <w:marLeft w:val="0"/>
      <w:marRight w:val="0"/>
      <w:marTop w:val="0"/>
      <w:marBottom w:val="0"/>
      <w:divBdr>
        <w:top w:val="none" w:sz="0" w:space="0" w:color="auto"/>
        <w:left w:val="none" w:sz="0" w:space="0" w:color="auto"/>
        <w:bottom w:val="none" w:sz="0" w:space="0" w:color="auto"/>
        <w:right w:val="none" w:sz="0" w:space="0" w:color="auto"/>
      </w:divBdr>
    </w:div>
    <w:div w:id="969558086">
      <w:bodyDiv w:val="1"/>
      <w:marLeft w:val="0"/>
      <w:marRight w:val="0"/>
      <w:marTop w:val="0"/>
      <w:marBottom w:val="0"/>
      <w:divBdr>
        <w:top w:val="none" w:sz="0" w:space="0" w:color="auto"/>
        <w:left w:val="none" w:sz="0" w:space="0" w:color="auto"/>
        <w:bottom w:val="none" w:sz="0" w:space="0" w:color="auto"/>
        <w:right w:val="none" w:sz="0" w:space="0" w:color="auto"/>
      </w:divBdr>
    </w:div>
    <w:div w:id="1050033410">
      <w:bodyDiv w:val="1"/>
      <w:marLeft w:val="0"/>
      <w:marRight w:val="0"/>
      <w:marTop w:val="0"/>
      <w:marBottom w:val="0"/>
      <w:divBdr>
        <w:top w:val="none" w:sz="0" w:space="0" w:color="auto"/>
        <w:left w:val="none" w:sz="0" w:space="0" w:color="auto"/>
        <w:bottom w:val="none" w:sz="0" w:space="0" w:color="auto"/>
        <w:right w:val="none" w:sz="0" w:space="0" w:color="auto"/>
      </w:divBdr>
    </w:div>
    <w:div w:id="1284144431">
      <w:bodyDiv w:val="1"/>
      <w:marLeft w:val="0"/>
      <w:marRight w:val="0"/>
      <w:marTop w:val="0"/>
      <w:marBottom w:val="0"/>
      <w:divBdr>
        <w:top w:val="none" w:sz="0" w:space="0" w:color="auto"/>
        <w:left w:val="none" w:sz="0" w:space="0" w:color="auto"/>
        <w:bottom w:val="none" w:sz="0" w:space="0" w:color="auto"/>
        <w:right w:val="none" w:sz="0" w:space="0" w:color="auto"/>
      </w:divBdr>
    </w:div>
    <w:div w:id="1527864621">
      <w:bodyDiv w:val="1"/>
      <w:marLeft w:val="0"/>
      <w:marRight w:val="0"/>
      <w:marTop w:val="0"/>
      <w:marBottom w:val="0"/>
      <w:divBdr>
        <w:top w:val="none" w:sz="0" w:space="0" w:color="auto"/>
        <w:left w:val="none" w:sz="0" w:space="0" w:color="auto"/>
        <w:bottom w:val="none" w:sz="0" w:space="0" w:color="auto"/>
        <w:right w:val="none" w:sz="0" w:space="0" w:color="auto"/>
      </w:divBdr>
      <w:divsChild>
        <w:div w:id="888304987">
          <w:marLeft w:val="0"/>
          <w:marRight w:val="0"/>
          <w:marTop w:val="0"/>
          <w:marBottom w:val="0"/>
          <w:divBdr>
            <w:top w:val="none" w:sz="0" w:space="0" w:color="auto"/>
            <w:left w:val="none" w:sz="0" w:space="0" w:color="auto"/>
            <w:bottom w:val="none" w:sz="0" w:space="0" w:color="auto"/>
            <w:right w:val="none" w:sz="0" w:space="0" w:color="auto"/>
          </w:divBdr>
          <w:divsChild>
            <w:div w:id="683477351">
              <w:marLeft w:val="0"/>
              <w:marRight w:val="0"/>
              <w:marTop w:val="0"/>
              <w:marBottom w:val="0"/>
              <w:divBdr>
                <w:top w:val="none" w:sz="0" w:space="0" w:color="auto"/>
                <w:left w:val="none" w:sz="0" w:space="0" w:color="auto"/>
                <w:bottom w:val="none" w:sz="0" w:space="0" w:color="auto"/>
                <w:right w:val="none" w:sz="0" w:space="0" w:color="auto"/>
              </w:divBdr>
              <w:divsChild>
                <w:div w:id="280500574">
                  <w:marLeft w:val="0"/>
                  <w:marRight w:val="0"/>
                  <w:marTop w:val="0"/>
                  <w:marBottom w:val="0"/>
                  <w:divBdr>
                    <w:top w:val="none" w:sz="0" w:space="0" w:color="auto"/>
                    <w:left w:val="none" w:sz="0" w:space="0" w:color="auto"/>
                    <w:bottom w:val="none" w:sz="0" w:space="0" w:color="auto"/>
                    <w:right w:val="none" w:sz="0" w:space="0" w:color="auto"/>
                  </w:divBdr>
                  <w:divsChild>
                    <w:div w:id="1005789627">
                      <w:marLeft w:val="0"/>
                      <w:marRight w:val="0"/>
                      <w:marTop w:val="0"/>
                      <w:marBottom w:val="0"/>
                      <w:divBdr>
                        <w:top w:val="none" w:sz="0" w:space="0" w:color="auto"/>
                        <w:left w:val="none" w:sz="0" w:space="0" w:color="auto"/>
                        <w:bottom w:val="none" w:sz="0" w:space="0" w:color="auto"/>
                        <w:right w:val="none" w:sz="0" w:space="0" w:color="auto"/>
                      </w:divBdr>
                      <w:divsChild>
                        <w:div w:id="16345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812484">
      <w:bodyDiv w:val="1"/>
      <w:marLeft w:val="0"/>
      <w:marRight w:val="0"/>
      <w:marTop w:val="0"/>
      <w:marBottom w:val="0"/>
      <w:divBdr>
        <w:top w:val="none" w:sz="0" w:space="0" w:color="auto"/>
        <w:left w:val="none" w:sz="0" w:space="0" w:color="auto"/>
        <w:bottom w:val="none" w:sz="0" w:space="0" w:color="auto"/>
        <w:right w:val="none" w:sz="0" w:space="0" w:color="auto"/>
      </w:divBdr>
    </w:div>
    <w:div w:id="1686007969">
      <w:bodyDiv w:val="1"/>
      <w:marLeft w:val="0"/>
      <w:marRight w:val="0"/>
      <w:marTop w:val="0"/>
      <w:marBottom w:val="0"/>
      <w:divBdr>
        <w:top w:val="none" w:sz="0" w:space="0" w:color="auto"/>
        <w:left w:val="none" w:sz="0" w:space="0" w:color="auto"/>
        <w:bottom w:val="none" w:sz="0" w:space="0" w:color="auto"/>
        <w:right w:val="none" w:sz="0" w:space="0" w:color="auto"/>
      </w:divBdr>
    </w:div>
    <w:div w:id="1779714623">
      <w:bodyDiv w:val="1"/>
      <w:marLeft w:val="0"/>
      <w:marRight w:val="0"/>
      <w:marTop w:val="0"/>
      <w:marBottom w:val="0"/>
      <w:divBdr>
        <w:top w:val="none" w:sz="0" w:space="0" w:color="auto"/>
        <w:left w:val="none" w:sz="0" w:space="0" w:color="auto"/>
        <w:bottom w:val="none" w:sz="0" w:space="0" w:color="auto"/>
        <w:right w:val="none" w:sz="0" w:space="0" w:color="auto"/>
      </w:divBdr>
    </w:div>
    <w:div w:id="1793740445">
      <w:bodyDiv w:val="1"/>
      <w:marLeft w:val="0"/>
      <w:marRight w:val="0"/>
      <w:marTop w:val="0"/>
      <w:marBottom w:val="0"/>
      <w:divBdr>
        <w:top w:val="none" w:sz="0" w:space="0" w:color="auto"/>
        <w:left w:val="none" w:sz="0" w:space="0" w:color="auto"/>
        <w:bottom w:val="none" w:sz="0" w:space="0" w:color="auto"/>
        <w:right w:val="none" w:sz="0" w:space="0" w:color="auto"/>
      </w:divBdr>
    </w:div>
    <w:div w:id="1994406877">
      <w:bodyDiv w:val="1"/>
      <w:marLeft w:val="0"/>
      <w:marRight w:val="0"/>
      <w:marTop w:val="0"/>
      <w:marBottom w:val="0"/>
      <w:divBdr>
        <w:top w:val="none" w:sz="0" w:space="0" w:color="auto"/>
        <w:left w:val="none" w:sz="0" w:space="0" w:color="auto"/>
        <w:bottom w:val="none" w:sz="0" w:space="0" w:color="auto"/>
        <w:right w:val="none" w:sz="0" w:space="0" w:color="auto"/>
      </w:divBdr>
    </w:div>
    <w:div w:id="1996568355">
      <w:bodyDiv w:val="1"/>
      <w:marLeft w:val="0"/>
      <w:marRight w:val="0"/>
      <w:marTop w:val="0"/>
      <w:marBottom w:val="0"/>
      <w:divBdr>
        <w:top w:val="none" w:sz="0" w:space="0" w:color="auto"/>
        <w:left w:val="none" w:sz="0" w:space="0" w:color="auto"/>
        <w:bottom w:val="none" w:sz="0" w:space="0" w:color="auto"/>
        <w:right w:val="none" w:sz="0" w:space="0" w:color="auto"/>
      </w:divBdr>
    </w:div>
    <w:div w:id="201395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Aerodynamik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Bohatý">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2201</Words>
  <Characters>12987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vut</Company>
  <LinksUpToDate>false</LinksUpToDate>
  <CharactersWithSpaces>15158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hladovcova</dc:creator>
  <cp:lastModifiedBy>hladovcova</cp:lastModifiedBy>
  <cp:revision>3</cp:revision>
  <cp:lastPrinted>2012-06-22T13:00:00Z</cp:lastPrinted>
  <dcterms:created xsi:type="dcterms:W3CDTF">2013-02-25T00:29:00Z</dcterms:created>
  <dcterms:modified xsi:type="dcterms:W3CDTF">2013-03-25T08:18:00Z</dcterms:modified>
</cp:coreProperties>
</file>